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1620"/>
        </w:tabs>
        <w:spacing w:line="500" w:lineRule="exact"/>
        <w:jc w:val="left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附件4</w:t>
      </w:r>
    </w:p>
    <w:p>
      <w:pPr>
        <w:tabs>
          <w:tab w:val="left" w:pos="180"/>
          <w:tab w:val="left" w:pos="1620"/>
        </w:tabs>
        <w:spacing w:line="500" w:lineRule="exact"/>
        <w:jc w:val="center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462_WPSOffice_Level1"/>
      <w:r>
        <w:rPr>
          <w:rFonts w:hint="eastAsia" w:ascii="仿宋" w:hAnsi="仿宋" w:eastAsia="仿宋" w:cs="Times New Roman"/>
          <w:b/>
          <w:sz w:val="32"/>
          <w:szCs w:val="32"/>
        </w:rPr>
        <w:t>技术及商务响应、偏离情况说明表</w:t>
      </w:r>
      <w:bookmarkEnd w:id="0"/>
    </w:p>
    <w:p>
      <w:pPr>
        <w:tabs>
          <w:tab w:val="left" w:pos="180"/>
          <w:tab w:val="left" w:pos="1620"/>
        </w:tabs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采购项目编号：</w:t>
      </w:r>
      <w:r>
        <w:rPr>
          <w:rFonts w:ascii="仿宋" w:hAnsi="仿宋" w:eastAsia="仿宋"/>
          <w:sz w:val="24"/>
          <w:highlight w:val="none"/>
        </w:rPr>
        <w:t>GUCM-2026-XJ-00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</w:t>
      </w:r>
      <w:r>
        <w:rPr>
          <w:rFonts w:ascii="仿宋" w:hAnsi="仿宋" w:eastAsia="仿宋"/>
          <w:sz w:val="24"/>
          <w:highlight w:val="none"/>
        </w:rPr>
        <w:t>-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J</w:t>
      </w:r>
      <w:r>
        <w:rPr>
          <w:rFonts w:ascii="仿宋" w:hAnsi="仿宋" w:eastAsia="仿宋"/>
          <w:sz w:val="24"/>
          <w:highlight w:val="none"/>
        </w:rPr>
        <w:t>Y</w:t>
      </w:r>
      <w:r>
        <w:rPr>
          <w:rFonts w:hint="eastAsia" w:ascii="仿宋" w:hAnsi="仿宋" w:eastAsia="仿宋"/>
          <w:sz w:val="24"/>
          <w:highlight w:val="none"/>
        </w:rPr>
        <w:t xml:space="preserve"> </w:t>
      </w:r>
    </w:p>
    <w:p>
      <w:pPr>
        <w:tabs>
          <w:tab w:val="left" w:pos="180"/>
          <w:tab w:val="left" w:pos="1620"/>
        </w:tabs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采购项目名称：广西中医药大学</w:t>
      </w:r>
      <w:r>
        <w:rPr>
          <w:rFonts w:hint="eastAsia" w:ascii="仿宋" w:hAnsi="仿宋" w:eastAsia="仿宋"/>
          <w:sz w:val="24"/>
          <w:lang w:eastAsia="zh-CN"/>
        </w:rPr>
        <w:t>实验室超低温冰箱购置项目</w:t>
      </w:r>
    </w:p>
    <w:p>
      <w:pPr>
        <w:tabs>
          <w:tab w:val="left" w:pos="180"/>
          <w:tab w:val="left" w:pos="1620"/>
        </w:tabs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标项：            </w:t>
      </w:r>
    </w:p>
    <w:tbl>
      <w:tblPr>
        <w:tblStyle w:val="3"/>
        <w:tblW w:w="9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607"/>
        <w:gridCol w:w="2355"/>
        <w:gridCol w:w="1202"/>
        <w:gridCol w:w="1627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1" w:type="dxa"/>
            <w:gridSpan w:val="6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bookmarkStart w:id="1" w:name="_Toc254970729"/>
            <w:bookmarkStart w:id="2" w:name="_Toc173211900"/>
            <w:bookmarkStart w:id="3" w:name="_Toc173066401"/>
            <w:bookmarkStart w:id="4" w:name="_Toc254970588"/>
            <w:r>
              <w:rPr>
                <w:rFonts w:hint="eastAsia" w:ascii="仿宋" w:hAnsi="仿宋" w:eastAsia="仿宋" w:cs="Times New Roman"/>
                <w:b/>
                <w:sz w:val="24"/>
              </w:rPr>
              <w:t>技术响应、偏离情况说明表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  <w:bookmarkEnd w:id="1"/>
            <w:bookmarkEnd w:id="2"/>
            <w:bookmarkEnd w:id="3"/>
            <w:bookmarkEnd w:id="4"/>
          </w:p>
        </w:tc>
        <w:tc>
          <w:tcPr>
            <w:tcW w:w="260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货物名称</w:t>
            </w:r>
          </w:p>
        </w:tc>
        <w:tc>
          <w:tcPr>
            <w:tcW w:w="2355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bookmarkStart w:id="5" w:name="_Toc254970730"/>
            <w:bookmarkStart w:id="6" w:name="_Toc173066402"/>
            <w:bookmarkStart w:id="7" w:name="_Toc173211901"/>
            <w:bookmarkStart w:id="8" w:name="_Toc254970589"/>
            <w:r>
              <w:rPr>
                <w:rFonts w:hint="eastAsia" w:ascii="仿宋" w:hAnsi="仿宋" w:eastAsia="仿宋"/>
                <w:sz w:val="24"/>
              </w:rPr>
              <w:t>询价文件要求</w:t>
            </w:r>
            <w:bookmarkEnd w:id="5"/>
            <w:bookmarkEnd w:id="6"/>
            <w:bookmarkEnd w:id="7"/>
            <w:bookmarkEnd w:id="8"/>
          </w:p>
        </w:tc>
        <w:tc>
          <w:tcPr>
            <w:tcW w:w="1202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bookmarkStart w:id="9" w:name="_Toc254970590"/>
            <w:bookmarkStart w:id="10" w:name="_Toc254970731"/>
            <w:bookmarkStart w:id="11" w:name="_Toc173066403"/>
            <w:bookmarkStart w:id="12" w:name="_Toc173211902"/>
            <w:r>
              <w:rPr>
                <w:rFonts w:hint="eastAsia" w:ascii="仿宋" w:hAnsi="仿宋" w:eastAsia="仿宋"/>
                <w:sz w:val="24"/>
              </w:rPr>
              <w:t>询价文件具体响应</w:t>
            </w:r>
            <w:bookmarkEnd w:id="9"/>
            <w:bookmarkEnd w:id="10"/>
            <w:bookmarkEnd w:id="11"/>
            <w:bookmarkEnd w:id="12"/>
          </w:p>
        </w:tc>
        <w:tc>
          <w:tcPr>
            <w:tcW w:w="162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bookmarkStart w:id="13" w:name="_Toc254970591"/>
            <w:bookmarkStart w:id="14" w:name="_Toc173066404"/>
            <w:bookmarkStart w:id="15" w:name="_Toc254970732"/>
            <w:bookmarkStart w:id="16" w:name="_Toc173211903"/>
            <w:r>
              <w:rPr>
                <w:rFonts w:hint="eastAsia" w:ascii="仿宋" w:hAnsi="仿宋" w:eastAsia="仿宋"/>
                <w:sz w:val="24"/>
              </w:rPr>
              <w:t>响应/偏离</w:t>
            </w:r>
            <w:bookmarkEnd w:id="13"/>
            <w:bookmarkEnd w:id="14"/>
            <w:bookmarkEnd w:id="15"/>
            <w:bookmarkEnd w:id="16"/>
          </w:p>
        </w:tc>
        <w:tc>
          <w:tcPr>
            <w:tcW w:w="84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bookmarkStart w:id="17" w:name="_Toc173211904"/>
            <w:bookmarkStart w:id="18" w:name="_Toc173066405"/>
            <w:bookmarkStart w:id="19" w:name="_Toc254970592"/>
            <w:bookmarkStart w:id="20" w:name="_Toc254970733"/>
            <w:r>
              <w:rPr>
                <w:rFonts w:hint="eastAsia" w:ascii="仿宋" w:hAnsi="仿宋" w:eastAsia="仿宋"/>
                <w:sz w:val="24"/>
              </w:rPr>
              <w:t>说明</w:t>
            </w:r>
            <w:bookmarkEnd w:id="17"/>
            <w:bookmarkEnd w:id="18"/>
            <w:bookmarkEnd w:id="19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0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0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60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</w:t>
            </w:r>
          </w:p>
        </w:tc>
        <w:tc>
          <w:tcPr>
            <w:tcW w:w="260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1" w:type="dxa"/>
            <w:gridSpan w:val="6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商务响应、偏离情况说明表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2607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询价采购文件要求</w:t>
            </w:r>
          </w:p>
        </w:tc>
        <w:tc>
          <w:tcPr>
            <w:tcW w:w="2355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是否响应</w:t>
            </w:r>
          </w:p>
        </w:tc>
        <w:tc>
          <w:tcPr>
            <w:tcW w:w="3676" w:type="dxa"/>
            <w:gridSpan w:val="3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竞标人的承诺或说明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07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55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76" w:type="dxa"/>
            <w:gridSpan w:val="3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07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55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76" w:type="dxa"/>
            <w:gridSpan w:val="3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07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55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76" w:type="dxa"/>
            <w:gridSpan w:val="3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07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55" w:type="dxa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76" w:type="dxa"/>
            <w:gridSpan w:val="3"/>
          </w:tcPr>
          <w:p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tabs>
          <w:tab w:val="left" w:pos="180"/>
          <w:tab w:val="left" w:pos="1620"/>
        </w:tabs>
        <w:rPr>
          <w:rFonts w:hint="eastAsia" w:ascii="仿宋" w:hAnsi="仿宋" w:eastAsia="仿宋"/>
          <w:sz w:val="24"/>
        </w:rPr>
      </w:pPr>
    </w:p>
    <w:p>
      <w:pPr>
        <w:pStyle w:val="2"/>
        <w:tabs>
          <w:tab w:val="left" w:pos="180"/>
          <w:tab w:val="left" w:pos="1620"/>
        </w:tabs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法定代表人或法定代表人授权代表签字：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</w:t>
      </w:r>
    </w:p>
    <w:p>
      <w:pPr>
        <w:pStyle w:val="2"/>
        <w:tabs>
          <w:tab w:val="left" w:pos="180"/>
          <w:tab w:val="left" w:pos="1620"/>
        </w:tabs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询价供应商名称（盖章）：               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期：                     </w:t>
      </w:r>
    </w:p>
    <w:p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3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2026-06-26T07:08:22Z</dcterms:created>
  <dc:creator>Administrator</dc:creator>
  <cp:lastModifiedBy>江</cp:lastModifiedBy>
  <dcterms:modified xsi:type="dcterms:W3CDTF">2026-06-26T07:08:33Z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AD0352341AC745789CE62821492FF482</vt:lpwstr>
  </property>
</Properties>
</file>