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4070BE" w14:textId="77777777" w:rsidR="009D2256" w:rsidRDefault="00000000">
      <w:pPr>
        <w:spacing w:line="400" w:lineRule="exact"/>
        <w:rPr>
          <w:rFonts w:ascii="Times New Roman" w:hAnsi="Times New Roman" w:cs="Times New Roman"/>
          <w:b/>
          <w:sz w:val="28"/>
          <w:szCs w:val="28"/>
        </w:rPr>
      </w:pPr>
      <w:r>
        <w:rPr>
          <w:rFonts w:ascii="Times New Roman" w:hAnsi="Times New Roman" w:cs="Times New Roman"/>
          <w:b/>
          <w:sz w:val="28"/>
          <w:szCs w:val="28"/>
        </w:rPr>
        <w:t>附件</w:t>
      </w:r>
      <w:r>
        <w:rPr>
          <w:rFonts w:ascii="Times New Roman" w:hAnsi="Times New Roman" w:cs="Times New Roman"/>
          <w:b/>
          <w:sz w:val="28"/>
          <w:szCs w:val="28"/>
        </w:rPr>
        <w:t>3</w:t>
      </w:r>
    </w:p>
    <w:p w14:paraId="330B2A8F" w14:textId="77777777" w:rsidR="009D2256" w:rsidRDefault="00000000">
      <w:pPr>
        <w:spacing w:line="400" w:lineRule="exact"/>
        <w:jc w:val="center"/>
        <w:rPr>
          <w:rFonts w:ascii="Times New Roman" w:hAnsi="Times New Roman" w:cs="Times New Roman"/>
          <w:b/>
          <w:sz w:val="28"/>
          <w:szCs w:val="28"/>
        </w:rPr>
      </w:pPr>
      <w:r>
        <w:rPr>
          <w:rFonts w:ascii="Times New Roman" w:hAnsi="Times New Roman" w:cs="Times New Roman"/>
          <w:b/>
          <w:sz w:val="28"/>
          <w:szCs w:val="28"/>
        </w:rPr>
        <w:t>服务采购需求</w:t>
      </w:r>
    </w:p>
    <w:p w14:paraId="64F455BF" w14:textId="77777777" w:rsidR="009D2256" w:rsidRDefault="00000000">
      <w:pPr>
        <w:spacing w:line="400" w:lineRule="exact"/>
        <w:rPr>
          <w:rFonts w:ascii="Times New Roman" w:hAnsi="Times New Roman" w:cs="Times New Roman"/>
          <w:b/>
          <w:sz w:val="28"/>
          <w:szCs w:val="28"/>
        </w:rPr>
      </w:pPr>
      <w:r>
        <w:rPr>
          <w:rFonts w:ascii="Times New Roman" w:hAnsi="Times New Roman" w:cs="Times New Roman"/>
        </w:rPr>
        <w:t>本章中带</w:t>
      </w:r>
      <w:r>
        <w:rPr>
          <w:rFonts w:ascii="Times New Roman" w:eastAsia="宋体" w:hAnsi="Times New Roman" w:cs="Times New Roman"/>
        </w:rPr>
        <w:t>▲</w:t>
      </w:r>
      <w:r>
        <w:rPr>
          <w:rFonts w:ascii="Times New Roman" w:hAnsi="Times New Roman" w:cs="Times New Roman"/>
        </w:rPr>
        <w:t>号条款为实质性内容要求，投标时必须满足。</w:t>
      </w:r>
    </w:p>
    <w:tbl>
      <w:tblPr>
        <w:tblW w:w="9630"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30"/>
        <w:gridCol w:w="983"/>
        <w:gridCol w:w="1255"/>
        <w:gridCol w:w="1278"/>
        <w:gridCol w:w="711"/>
        <w:gridCol w:w="4573"/>
      </w:tblGrid>
      <w:tr w:rsidR="009D2256" w14:paraId="7D0C5C6C" w14:textId="77777777">
        <w:trPr>
          <w:trHeight w:val="447"/>
          <w:jc w:val="center"/>
        </w:trPr>
        <w:tc>
          <w:tcPr>
            <w:tcW w:w="9630" w:type="dxa"/>
            <w:gridSpan w:val="6"/>
            <w:tcBorders>
              <w:top w:val="single" w:sz="4" w:space="0" w:color="auto"/>
              <w:left w:val="single" w:sz="4" w:space="0" w:color="auto"/>
              <w:bottom w:val="single" w:sz="4" w:space="0" w:color="auto"/>
              <w:right w:val="single" w:sz="4" w:space="0" w:color="auto"/>
            </w:tcBorders>
            <w:vAlign w:val="center"/>
          </w:tcPr>
          <w:p w14:paraId="34BCADE8" w14:textId="77777777" w:rsidR="009D2256" w:rsidRDefault="00000000">
            <w:pPr>
              <w:spacing w:line="360" w:lineRule="auto"/>
              <w:jc w:val="left"/>
              <w:rPr>
                <w:rFonts w:ascii="Times New Roman" w:hAnsi="Times New Roman" w:cs="Times New Roman"/>
                <w:b/>
                <w:szCs w:val="21"/>
              </w:rPr>
            </w:pPr>
            <w:r>
              <w:rPr>
                <w:rFonts w:ascii="Times New Roman" w:hAnsi="Times New Roman" w:cs="Times New Roman"/>
                <w:b/>
                <w:szCs w:val="21"/>
              </w:rPr>
              <w:t>一、物品参数需求</w:t>
            </w:r>
          </w:p>
        </w:tc>
      </w:tr>
      <w:tr w:rsidR="009D2256" w14:paraId="55815E5A" w14:textId="77777777" w:rsidTr="004B2AF6">
        <w:trPr>
          <w:trHeight w:val="399"/>
          <w:jc w:val="center"/>
        </w:trPr>
        <w:tc>
          <w:tcPr>
            <w:tcW w:w="830" w:type="dxa"/>
            <w:tcBorders>
              <w:top w:val="single" w:sz="4" w:space="0" w:color="auto"/>
              <w:left w:val="single" w:sz="4" w:space="0" w:color="auto"/>
              <w:bottom w:val="single" w:sz="4" w:space="0" w:color="auto"/>
              <w:right w:val="single" w:sz="4" w:space="0" w:color="auto"/>
            </w:tcBorders>
            <w:vAlign w:val="center"/>
          </w:tcPr>
          <w:p w14:paraId="005F9548" w14:textId="77777777" w:rsidR="009D2256" w:rsidRDefault="00000000">
            <w:pPr>
              <w:spacing w:line="360" w:lineRule="auto"/>
              <w:jc w:val="center"/>
              <w:rPr>
                <w:rFonts w:ascii="Times New Roman" w:hAnsi="Times New Roman" w:cs="Times New Roman"/>
                <w:b/>
                <w:szCs w:val="21"/>
              </w:rPr>
            </w:pPr>
            <w:r>
              <w:rPr>
                <w:rFonts w:ascii="Times New Roman" w:hAnsi="Times New Roman" w:cs="Times New Roman"/>
                <w:b/>
                <w:szCs w:val="21"/>
              </w:rPr>
              <w:t>序号</w:t>
            </w:r>
          </w:p>
        </w:tc>
        <w:tc>
          <w:tcPr>
            <w:tcW w:w="2238" w:type="dxa"/>
            <w:gridSpan w:val="2"/>
            <w:tcBorders>
              <w:top w:val="single" w:sz="4" w:space="0" w:color="auto"/>
              <w:left w:val="single" w:sz="4" w:space="0" w:color="auto"/>
              <w:bottom w:val="single" w:sz="4" w:space="0" w:color="auto"/>
              <w:right w:val="single" w:sz="4" w:space="0" w:color="auto"/>
            </w:tcBorders>
            <w:vAlign w:val="center"/>
          </w:tcPr>
          <w:p w14:paraId="0ACB0A8E" w14:textId="77777777" w:rsidR="009D2256" w:rsidRDefault="00000000">
            <w:pPr>
              <w:spacing w:line="360" w:lineRule="auto"/>
              <w:jc w:val="center"/>
              <w:rPr>
                <w:rFonts w:ascii="Times New Roman" w:hAnsi="Times New Roman" w:cs="Times New Roman"/>
                <w:b/>
                <w:szCs w:val="21"/>
              </w:rPr>
            </w:pPr>
            <w:r>
              <w:rPr>
                <w:rFonts w:ascii="Times New Roman" w:hAnsi="Times New Roman" w:cs="Times New Roman"/>
                <w:b/>
                <w:szCs w:val="21"/>
              </w:rPr>
              <w:t>采购服务名称</w:t>
            </w:r>
          </w:p>
        </w:tc>
        <w:tc>
          <w:tcPr>
            <w:tcW w:w="1278" w:type="dxa"/>
            <w:tcBorders>
              <w:top w:val="single" w:sz="4" w:space="0" w:color="auto"/>
              <w:left w:val="single" w:sz="4" w:space="0" w:color="auto"/>
              <w:bottom w:val="single" w:sz="4" w:space="0" w:color="auto"/>
              <w:right w:val="single" w:sz="4" w:space="0" w:color="auto"/>
            </w:tcBorders>
            <w:vAlign w:val="center"/>
          </w:tcPr>
          <w:p w14:paraId="54F10720" w14:textId="77777777" w:rsidR="009D2256" w:rsidRDefault="00000000">
            <w:pPr>
              <w:snapToGrid w:val="0"/>
              <w:jc w:val="center"/>
              <w:rPr>
                <w:rFonts w:ascii="Times New Roman" w:hAnsi="Times New Roman" w:cs="Times New Roman"/>
                <w:b/>
                <w:szCs w:val="21"/>
              </w:rPr>
            </w:pPr>
            <w:r>
              <w:rPr>
                <w:rFonts w:ascii="Times New Roman" w:hAnsi="Times New Roman" w:cs="Times New Roman"/>
                <w:b/>
                <w:szCs w:val="21"/>
              </w:rPr>
              <w:t>参考</w:t>
            </w:r>
          </w:p>
          <w:p w14:paraId="6B8E938A" w14:textId="77777777" w:rsidR="009D2256" w:rsidRDefault="009D2256">
            <w:pPr>
              <w:snapToGrid w:val="0"/>
              <w:jc w:val="center"/>
              <w:rPr>
                <w:rFonts w:ascii="Times New Roman" w:hAnsi="Times New Roman" w:cs="Times New Roman"/>
                <w:b/>
                <w:szCs w:val="21"/>
              </w:rPr>
            </w:pPr>
          </w:p>
        </w:tc>
        <w:tc>
          <w:tcPr>
            <w:tcW w:w="711" w:type="dxa"/>
            <w:tcBorders>
              <w:top w:val="single" w:sz="4" w:space="0" w:color="auto"/>
              <w:left w:val="single" w:sz="4" w:space="0" w:color="auto"/>
              <w:bottom w:val="single" w:sz="4" w:space="0" w:color="auto"/>
              <w:right w:val="single" w:sz="4" w:space="0" w:color="auto"/>
            </w:tcBorders>
            <w:vAlign w:val="center"/>
          </w:tcPr>
          <w:p w14:paraId="3CFA9B33" w14:textId="77777777" w:rsidR="009D2256" w:rsidRDefault="00000000">
            <w:pPr>
              <w:snapToGrid w:val="0"/>
              <w:jc w:val="center"/>
              <w:rPr>
                <w:rFonts w:ascii="Times New Roman" w:hAnsi="Times New Roman" w:cs="Times New Roman"/>
                <w:b/>
                <w:szCs w:val="21"/>
              </w:rPr>
            </w:pPr>
            <w:r>
              <w:rPr>
                <w:rFonts w:ascii="Times New Roman" w:hAnsi="Times New Roman" w:cs="Times New Roman"/>
                <w:b/>
                <w:szCs w:val="21"/>
              </w:rPr>
              <w:t>数量</w:t>
            </w:r>
          </w:p>
          <w:p w14:paraId="63FAD718" w14:textId="77777777" w:rsidR="009D2256" w:rsidRDefault="00000000">
            <w:pPr>
              <w:snapToGrid w:val="0"/>
              <w:jc w:val="center"/>
              <w:rPr>
                <w:rFonts w:ascii="Times New Roman" w:hAnsi="Times New Roman" w:cs="Times New Roman"/>
                <w:b/>
                <w:szCs w:val="21"/>
              </w:rPr>
            </w:pPr>
            <w:r>
              <w:rPr>
                <w:rFonts w:ascii="Times New Roman" w:hAnsi="Times New Roman" w:cs="Times New Roman"/>
                <w:b/>
                <w:szCs w:val="21"/>
              </w:rPr>
              <w:t>单位</w:t>
            </w:r>
          </w:p>
        </w:tc>
        <w:tc>
          <w:tcPr>
            <w:tcW w:w="4573" w:type="dxa"/>
            <w:tcBorders>
              <w:top w:val="single" w:sz="4" w:space="0" w:color="auto"/>
              <w:left w:val="single" w:sz="4" w:space="0" w:color="auto"/>
              <w:bottom w:val="single" w:sz="4" w:space="0" w:color="auto"/>
              <w:right w:val="single" w:sz="4" w:space="0" w:color="auto"/>
            </w:tcBorders>
            <w:vAlign w:val="center"/>
          </w:tcPr>
          <w:p w14:paraId="745E44B6" w14:textId="77777777" w:rsidR="009D2256" w:rsidRDefault="00000000">
            <w:pPr>
              <w:spacing w:line="360" w:lineRule="auto"/>
              <w:jc w:val="center"/>
              <w:rPr>
                <w:rFonts w:ascii="Times New Roman" w:hAnsi="Times New Roman" w:cs="Times New Roman"/>
                <w:b/>
                <w:szCs w:val="21"/>
              </w:rPr>
            </w:pPr>
            <w:r>
              <w:rPr>
                <w:rFonts w:ascii="Times New Roman" w:hAnsi="Times New Roman" w:cs="Times New Roman"/>
                <w:b/>
                <w:szCs w:val="21"/>
              </w:rPr>
              <w:t>项目要求及服务参数需求</w:t>
            </w:r>
          </w:p>
        </w:tc>
      </w:tr>
      <w:tr w:rsidR="009D2256" w14:paraId="573F3444" w14:textId="77777777" w:rsidTr="004B2AF6">
        <w:trPr>
          <w:trHeight w:val="423"/>
          <w:jc w:val="center"/>
        </w:trPr>
        <w:tc>
          <w:tcPr>
            <w:tcW w:w="830" w:type="dxa"/>
            <w:tcBorders>
              <w:top w:val="single" w:sz="4" w:space="0" w:color="auto"/>
              <w:left w:val="single" w:sz="4" w:space="0" w:color="auto"/>
              <w:bottom w:val="single" w:sz="4" w:space="0" w:color="auto"/>
              <w:right w:val="single" w:sz="4" w:space="0" w:color="auto"/>
            </w:tcBorders>
            <w:vAlign w:val="center"/>
          </w:tcPr>
          <w:p w14:paraId="71B75C1B" w14:textId="77777777" w:rsidR="009D2256" w:rsidRDefault="00000000">
            <w:pPr>
              <w:spacing w:line="360" w:lineRule="auto"/>
              <w:jc w:val="center"/>
              <w:rPr>
                <w:rFonts w:ascii="Times New Roman" w:hAnsi="Times New Roman" w:cs="Times New Roman"/>
                <w:szCs w:val="21"/>
              </w:rPr>
            </w:pPr>
            <w:r>
              <w:rPr>
                <w:rFonts w:ascii="Times New Roman" w:hAnsi="Times New Roman" w:cs="Times New Roman"/>
                <w:szCs w:val="21"/>
              </w:rPr>
              <w:t>1</w:t>
            </w:r>
          </w:p>
        </w:tc>
        <w:tc>
          <w:tcPr>
            <w:tcW w:w="223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003869B8" w14:textId="1812F3DB" w:rsidR="009D2256" w:rsidRDefault="004653BE">
            <w:pPr>
              <w:autoSpaceDE w:val="0"/>
              <w:autoSpaceDN w:val="0"/>
              <w:adjustRightInd w:val="0"/>
              <w:spacing w:line="360" w:lineRule="auto"/>
              <w:jc w:val="left"/>
              <w:rPr>
                <w:rFonts w:ascii="Times New Roman" w:hAnsi="Times New Roman" w:cs="Times New Roman"/>
                <w:kern w:val="0"/>
                <w:szCs w:val="21"/>
              </w:rPr>
            </w:pPr>
            <w:r w:rsidRPr="004653BE">
              <w:rPr>
                <w:rFonts w:ascii="Times New Roman" w:hAnsi="Times New Roman" w:cs="Times New Roman" w:hint="eastAsia"/>
                <w:kern w:val="0"/>
                <w:szCs w:val="21"/>
              </w:rPr>
              <w:t>高通量小动物中药药性快速检测系统（研制版）仪器设备询价（重二）</w:t>
            </w:r>
          </w:p>
        </w:tc>
        <w:tc>
          <w:tcPr>
            <w:tcW w:w="1278" w:type="dxa"/>
            <w:tcBorders>
              <w:top w:val="nil"/>
              <w:left w:val="single" w:sz="4" w:space="0" w:color="auto"/>
              <w:bottom w:val="single" w:sz="4" w:space="0" w:color="auto"/>
              <w:right w:val="single" w:sz="4" w:space="0" w:color="auto"/>
            </w:tcBorders>
            <w:vAlign w:val="center"/>
          </w:tcPr>
          <w:p w14:paraId="49351E78" w14:textId="77777777" w:rsidR="009D2256" w:rsidRDefault="00000000">
            <w:pPr>
              <w:jc w:val="center"/>
              <w:rPr>
                <w:rFonts w:ascii="Times New Roman" w:hAnsi="Times New Roman" w:cs="Times New Roman"/>
                <w:kern w:val="0"/>
                <w:szCs w:val="21"/>
              </w:rPr>
            </w:pPr>
            <w:r>
              <w:rPr>
                <w:rFonts w:ascii="Times New Roman" w:hAnsi="Times New Roman" w:cs="Times New Roman"/>
                <w:kern w:val="0"/>
                <w:szCs w:val="21"/>
              </w:rPr>
              <w:t>/</w:t>
            </w:r>
          </w:p>
        </w:tc>
        <w:tc>
          <w:tcPr>
            <w:tcW w:w="711" w:type="dxa"/>
            <w:tcBorders>
              <w:top w:val="single" w:sz="4" w:space="0" w:color="auto"/>
              <w:left w:val="single" w:sz="4" w:space="0" w:color="auto"/>
              <w:bottom w:val="single" w:sz="4" w:space="0" w:color="auto"/>
              <w:right w:val="single" w:sz="4" w:space="0" w:color="auto"/>
            </w:tcBorders>
            <w:vAlign w:val="center"/>
          </w:tcPr>
          <w:p w14:paraId="16E18C3E" w14:textId="3E28231C" w:rsidR="009D2256" w:rsidRDefault="00000000">
            <w:pPr>
              <w:spacing w:line="360" w:lineRule="auto"/>
              <w:jc w:val="center"/>
              <w:rPr>
                <w:rFonts w:ascii="Times New Roman" w:hAnsi="Times New Roman" w:cs="Times New Roman"/>
                <w:kern w:val="0"/>
                <w:szCs w:val="21"/>
              </w:rPr>
            </w:pPr>
            <w:r>
              <w:rPr>
                <w:rFonts w:ascii="Times New Roman" w:hAnsi="Times New Roman" w:cs="Times New Roman" w:hint="eastAsia"/>
                <w:kern w:val="0"/>
                <w:szCs w:val="21"/>
              </w:rPr>
              <w:t>1</w:t>
            </w:r>
            <w:r w:rsidR="009422CF">
              <w:rPr>
                <w:rFonts w:ascii="Times New Roman" w:hAnsi="Times New Roman" w:cs="Times New Roman" w:hint="eastAsia"/>
                <w:kern w:val="0"/>
                <w:szCs w:val="21"/>
              </w:rPr>
              <w:t>台</w:t>
            </w:r>
            <w:r w:rsidR="004B2AF6">
              <w:rPr>
                <w:rFonts w:ascii="Times New Roman" w:hAnsi="Times New Roman" w:cs="Times New Roman" w:hint="eastAsia"/>
                <w:kern w:val="0"/>
                <w:szCs w:val="21"/>
              </w:rPr>
              <w:t xml:space="preserve"> </w:t>
            </w:r>
          </w:p>
        </w:tc>
        <w:tc>
          <w:tcPr>
            <w:tcW w:w="4573" w:type="dxa"/>
            <w:tcBorders>
              <w:top w:val="nil"/>
              <w:left w:val="nil"/>
              <w:bottom w:val="single" w:sz="4" w:space="0" w:color="auto"/>
              <w:right w:val="single" w:sz="4" w:space="0" w:color="auto"/>
            </w:tcBorders>
            <w:vAlign w:val="center"/>
          </w:tcPr>
          <w:p w14:paraId="469007AF" w14:textId="77777777" w:rsidR="009D2256" w:rsidRDefault="00000000">
            <w:pPr>
              <w:autoSpaceDE w:val="0"/>
              <w:autoSpaceDN w:val="0"/>
              <w:adjustRightInd w:val="0"/>
              <w:snapToGrid w:val="0"/>
              <w:spacing w:line="360" w:lineRule="auto"/>
              <w:rPr>
                <w:rFonts w:hAnsi="宋体" w:hint="eastAsia"/>
                <w:b/>
                <w:szCs w:val="21"/>
              </w:rPr>
            </w:pPr>
            <w:r>
              <w:rPr>
                <w:rFonts w:hAnsi="宋体" w:hint="eastAsia"/>
                <w:b/>
                <w:szCs w:val="21"/>
              </w:rPr>
              <w:t>（一）设备用途</w:t>
            </w:r>
          </w:p>
          <w:p w14:paraId="3CCAD42F" w14:textId="77777777" w:rsidR="009D2256" w:rsidRDefault="00000000">
            <w:pPr>
              <w:autoSpaceDE w:val="0"/>
              <w:autoSpaceDN w:val="0"/>
              <w:adjustRightInd w:val="0"/>
              <w:snapToGrid w:val="0"/>
              <w:spacing w:line="360" w:lineRule="auto"/>
              <w:ind w:firstLineChars="200" w:firstLine="420"/>
              <w:rPr>
                <w:rFonts w:eastAsia="宋体" w:hAnsi="宋体" w:hint="eastAsia"/>
                <w:bCs/>
                <w:szCs w:val="21"/>
              </w:rPr>
            </w:pPr>
            <w:r>
              <w:rPr>
                <w:rFonts w:eastAsia="宋体" w:hAnsi="宋体" w:cs="Times New Roman"/>
                <w:bCs/>
                <w:szCs w:val="21"/>
              </w:rPr>
              <w:t>高通量小动物中药药性快速检测系统</w:t>
            </w:r>
            <w:r>
              <w:rPr>
                <w:rFonts w:eastAsia="宋体" w:hAnsi="宋体" w:cs="Times New Roman" w:hint="eastAsia"/>
                <w:bCs/>
                <w:szCs w:val="21"/>
              </w:rPr>
              <w:t>（研制版）用于在恒湿环境中多只小动物对不同温度适应性、选择性差异研究，快速评价民族药、中药药性及功效</w:t>
            </w:r>
            <w:r>
              <w:rPr>
                <w:rFonts w:hAnsi="宋体" w:hint="eastAsia"/>
                <w:bCs/>
                <w:szCs w:val="21"/>
              </w:rPr>
              <w:t>。</w:t>
            </w:r>
          </w:p>
          <w:p w14:paraId="7298DF55" w14:textId="77777777" w:rsidR="009D2256" w:rsidRDefault="00000000">
            <w:pPr>
              <w:autoSpaceDE w:val="0"/>
              <w:autoSpaceDN w:val="0"/>
              <w:adjustRightInd w:val="0"/>
              <w:snapToGrid w:val="0"/>
              <w:spacing w:line="360" w:lineRule="auto"/>
              <w:rPr>
                <w:rFonts w:hAnsi="宋体" w:hint="eastAsia"/>
                <w:b/>
                <w:szCs w:val="21"/>
              </w:rPr>
            </w:pPr>
            <w:r>
              <w:rPr>
                <w:rFonts w:hAnsi="宋体" w:hint="eastAsia"/>
                <w:b/>
                <w:szCs w:val="21"/>
              </w:rPr>
              <w:t>（二）性能要求</w:t>
            </w:r>
          </w:p>
          <w:p w14:paraId="09476589" w14:textId="77777777" w:rsidR="009D2256" w:rsidRDefault="00000000">
            <w:pPr>
              <w:autoSpaceDE w:val="0"/>
              <w:autoSpaceDN w:val="0"/>
              <w:adjustRightInd w:val="0"/>
              <w:snapToGrid w:val="0"/>
              <w:spacing w:line="360" w:lineRule="auto"/>
              <w:rPr>
                <w:rFonts w:hAnsi="宋体" w:hint="eastAsia"/>
                <w:bCs/>
                <w:szCs w:val="21"/>
              </w:rPr>
            </w:pPr>
            <w:r>
              <w:rPr>
                <w:rFonts w:hAnsi="宋体" w:hint="eastAsia"/>
                <w:bCs/>
                <w:szCs w:val="21"/>
              </w:rPr>
              <w:t>1</w:t>
            </w:r>
            <w:r>
              <w:rPr>
                <w:rFonts w:hAnsi="宋体" w:hint="eastAsia"/>
                <w:bCs/>
                <w:szCs w:val="21"/>
              </w:rPr>
              <w:t>、技术特点：可同时将多只实验小动物进行对照试验，实验环境保持恒温恒湿状态，小动物四肢接触不同温度区域，通过识别技术，同时记录小动物接触到不同温度后所停留的时间。全程自动监测，无需人员记录。实验时间可持续</w:t>
            </w:r>
            <w:r>
              <w:rPr>
                <w:rFonts w:hAnsi="宋体" w:hint="eastAsia"/>
                <w:bCs/>
                <w:szCs w:val="21"/>
              </w:rPr>
              <w:t>1-2</w:t>
            </w:r>
            <w:r>
              <w:rPr>
                <w:rFonts w:hAnsi="宋体" w:hint="eastAsia"/>
                <w:bCs/>
                <w:szCs w:val="21"/>
              </w:rPr>
              <w:t>天时间，实现对小动物的生活动态持续观察。</w:t>
            </w:r>
          </w:p>
          <w:p w14:paraId="6A73359F" w14:textId="77777777" w:rsidR="009D2256" w:rsidRDefault="00000000">
            <w:pPr>
              <w:autoSpaceDE w:val="0"/>
              <w:autoSpaceDN w:val="0"/>
              <w:adjustRightInd w:val="0"/>
              <w:snapToGrid w:val="0"/>
              <w:spacing w:line="360" w:lineRule="auto"/>
              <w:rPr>
                <w:rFonts w:hAnsi="宋体" w:hint="eastAsia"/>
                <w:bCs/>
                <w:szCs w:val="21"/>
              </w:rPr>
            </w:pPr>
            <w:r>
              <w:rPr>
                <w:rFonts w:hAnsi="宋体" w:hint="eastAsia"/>
                <w:bCs/>
                <w:szCs w:val="21"/>
              </w:rPr>
              <w:t>2</w:t>
            </w:r>
            <w:r>
              <w:rPr>
                <w:rFonts w:hAnsi="宋体" w:hint="eastAsia"/>
                <w:bCs/>
                <w:szCs w:val="21"/>
              </w:rPr>
              <w:t>、操作屏幕≥</w:t>
            </w:r>
            <w:r>
              <w:rPr>
                <w:rFonts w:hAnsi="宋体" w:hint="eastAsia"/>
                <w:bCs/>
                <w:szCs w:val="21"/>
              </w:rPr>
              <w:t>8</w:t>
            </w:r>
            <w:r>
              <w:rPr>
                <w:rFonts w:hAnsi="宋体" w:hint="eastAsia"/>
                <w:bCs/>
                <w:szCs w:val="21"/>
              </w:rPr>
              <w:t>英寸的触摸屏，箱体内部的温度，湿度，二氧化碳浓度均可控制。</w:t>
            </w:r>
          </w:p>
          <w:p w14:paraId="2AF50180" w14:textId="77777777" w:rsidR="009D2256" w:rsidRDefault="00000000">
            <w:pPr>
              <w:autoSpaceDE w:val="0"/>
              <w:autoSpaceDN w:val="0"/>
              <w:adjustRightInd w:val="0"/>
              <w:snapToGrid w:val="0"/>
              <w:spacing w:line="360" w:lineRule="auto"/>
              <w:rPr>
                <w:rFonts w:hAnsi="宋体" w:hint="eastAsia"/>
                <w:bCs/>
                <w:szCs w:val="21"/>
              </w:rPr>
            </w:pPr>
            <w:r>
              <w:rPr>
                <w:rFonts w:hAnsi="宋体" w:hint="eastAsia"/>
                <w:bCs/>
                <w:szCs w:val="21"/>
              </w:rPr>
              <w:t>3</w:t>
            </w:r>
            <w:r>
              <w:rPr>
                <w:rFonts w:hAnsi="宋体" w:hint="eastAsia"/>
                <w:bCs/>
                <w:szCs w:val="21"/>
              </w:rPr>
              <w:t>、箱体分为内外两层，内层为控温区，外层为恒温恒湿箱的外壳。</w:t>
            </w:r>
          </w:p>
          <w:p w14:paraId="1B2E6C0C" w14:textId="77777777" w:rsidR="009D2256" w:rsidRDefault="00000000">
            <w:pPr>
              <w:autoSpaceDE w:val="0"/>
              <w:autoSpaceDN w:val="0"/>
              <w:adjustRightInd w:val="0"/>
              <w:snapToGrid w:val="0"/>
              <w:spacing w:line="360" w:lineRule="auto"/>
              <w:rPr>
                <w:rFonts w:hAnsi="宋体" w:hint="eastAsia"/>
                <w:bCs/>
                <w:szCs w:val="21"/>
              </w:rPr>
            </w:pPr>
            <w:r>
              <w:rPr>
                <w:rFonts w:hAnsi="宋体" w:hint="eastAsia"/>
                <w:bCs/>
                <w:szCs w:val="21"/>
              </w:rPr>
              <w:t>4</w:t>
            </w:r>
            <w:r>
              <w:rPr>
                <w:rFonts w:hAnsi="宋体" w:hint="eastAsia"/>
                <w:bCs/>
                <w:szCs w:val="21"/>
              </w:rPr>
              <w:t>、箱体内层的温度精度</w:t>
            </w:r>
            <w:r>
              <w:rPr>
                <w:rFonts w:hAnsi="宋体" w:hint="eastAsia"/>
                <w:bCs/>
                <w:szCs w:val="21"/>
              </w:rPr>
              <w:t>2</w:t>
            </w:r>
            <w:r>
              <w:rPr>
                <w:rFonts w:hAnsi="宋体" w:hint="eastAsia"/>
                <w:bCs/>
                <w:szCs w:val="21"/>
              </w:rPr>
              <w:t>℃，温度均匀度</w:t>
            </w:r>
            <w:r>
              <w:rPr>
                <w:rFonts w:hAnsi="宋体" w:hint="eastAsia"/>
                <w:bCs/>
                <w:szCs w:val="21"/>
              </w:rPr>
              <w:t>2</w:t>
            </w:r>
            <w:r>
              <w:rPr>
                <w:rFonts w:hAnsi="宋体" w:hint="eastAsia"/>
                <w:bCs/>
                <w:szCs w:val="21"/>
              </w:rPr>
              <w:t>℃，温度范围</w:t>
            </w:r>
            <w:r>
              <w:rPr>
                <w:rFonts w:hAnsi="宋体" w:hint="eastAsia"/>
                <w:bCs/>
                <w:szCs w:val="21"/>
              </w:rPr>
              <w:t>5-40</w:t>
            </w:r>
            <w:r>
              <w:rPr>
                <w:rFonts w:hAnsi="宋体" w:hint="eastAsia"/>
                <w:bCs/>
                <w:szCs w:val="21"/>
              </w:rPr>
              <w:t>℃，湿度范围</w:t>
            </w:r>
            <w:r>
              <w:rPr>
                <w:rFonts w:hAnsi="宋体" w:hint="eastAsia"/>
                <w:bCs/>
                <w:szCs w:val="21"/>
              </w:rPr>
              <w:t>30-85%RH</w:t>
            </w:r>
          </w:p>
          <w:p w14:paraId="528C52D3" w14:textId="77777777" w:rsidR="009D2256" w:rsidRDefault="00000000">
            <w:pPr>
              <w:autoSpaceDE w:val="0"/>
              <w:autoSpaceDN w:val="0"/>
              <w:adjustRightInd w:val="0"/>
              <w:snapToGrid w:val="0"/>
              <w:spacing w:line="360" w:lineRule="auto"/>
              <w:rPr>
                <w:rFonts w:hAnsi="宋体" w:hint="eastAsia"/>
                <w:bCs/>
                <w:szCs w:val="21"/>
              </w:rPr>
            </w:pPr>
            <w:r>
              <w:rPr>
                <w:rFonts w:hAnsi="宋体" w:hint="eastAsia"/>
                <w:bCs/>
                <w:szCs w:val="21"/>
              </w:rPr>
              <w:t>5</w:t>
            </w:r>
            <w:r>
              <w:rPr>
                <w:rFonts w:hAnsi="宋体" w:hint="eastAsia"/>
                <w:bCs/>
                <w:szCs w:val="21"/>
              </w:rPr>
              <w:t>、箱体内层底板控温区，共分为九个区域，温度精度</w:t>
            </w:r>
            <w:r>
              <w:rPr>
                <w:rFonts w:hAnsi="宋体" w:hint="eastAsia"/>
                <w:bCs/>
                <w:szCs w:val="21"/>
              </w:rPr>
              <w:t>2</w:t>
            </w:r>
            <w:r>
              <w:rPr>
                <w:rFonts w:hAnsi="宋体" w:hint="eastAsia"/>
                <w:bCs/>
                <w:szCs w:val="21"/>
              </w:rPr>
              <w:t>℃，温度均匀度</w:t>
            </w:r>
            <w:r>
              <w:rPr>
                <w:rFonts w:hAnsi="宋体" w:hint="eastAsia"/>
                <w:bCs/>
                <w:szCs w:val="21"/>
              </w:rPr>
              <w:t>2</w:t>
            </w:r>
            <w:r>
              <w:rPr>
                <w:rFonts w:hAnsi="宋体" w:hint="eastAsia"/>
                <w:bCs/>
                <w:szCs w:val="21"/>
              </w:rPr>
              <w:t>℃，温度范围</w:t>
            </w:r>
            <w:r>
              <w:rPr>
                <w:rFonts w:hAnsi="宋体" w:hint="eastAsia"/>
                <w:bCs/>
                <w:szCs w:val="21"/>
              </w:rPr>
              <w:t>5-40</w:t>
            </w:r>
            <w:r>
              <w:rPr>
                <w:rFonts w:hAnsi="宋体" w:hint="eastAsia"/>
                <w:bCs/>
                <w:szCs w:val="21"/>
              </w:rPr>
              <w:t>℃</w:t>
            </w:r>
          </w:p>
          <w:p w14:paraId="72F87A38" w14:textId="77777777" w:rsidR="009D2256" w:rsidRDefault="00000000">
            <w:pPr>
              <w:autoSpaceDE w:val="0"/>
              <w:autoSpaceDN w:val="0"/>
              <w:adjustRightInd w:val="0"/>
              <w:snapToGrid w:val="0"/>
              <w:spacing w:line="360" w:lineRule="auto"/>
              <w:rPr>
                <w:rFonts w:hAnsi="宋体" w:hint="eastAsia"/>
                <w:bCs/>
                <w:szCs w:val="21"/>
              </w:rPr>
            </w:pPr>
            <w:r>
              <w:rPr>
                <w:rFonts w:hAnsi="宋体" w:hint="eastAsia"/>
                <w:bCs/>
                <w:szCs w:val="21"/>
              </w:rPr>
              <w:t>6</w:t>
            </w:r>
            <w:r>
              <w:rPr>
                <w:rFonts w:hAnsi="宋体" w:hint="eastAsia"/>
                <w:bCs/>
                <w:szCs w:val="21"/>
              </w:rPr>
              <w:t>、箱体内有高灵敏度识别区，可同时识别并记录九个区域内多只小动物的行动轨迹</w:t>
            </w:r>
          </w:p>
          <w:p w14:paraId="72DB0239" w14:textId="77777777" w:rsidR="009D2256" w:rsidRDefault="00000000">
            <w:pPr>
              <w:autoSpaceDE w:val="0"/>
              <w:autoSpaceDN w:val="0"/>
              <w:adjustRightInd w:val="0"/>
              <w:snapToGrid w:val="0"/>
              <w:spacing w:line="360" w:lineRule="auto"/>
              <w:rPr>
                <w:rFonts w:hAnsi="宋体" w:hint="eastAsia"/>
                <w:bCs/>
                <w:szCs w:val="21"/>
              </w:rPr>
            </w:pPr>
            <w:r>
              <w:rPr>
                <w:rFonts w:hAnsi="宋体" w:hint="eastAsia"/>
                <w:bCs/>
                <w:szCs w:val="21"/>
              </w:rPr>
              <w:t>7</w:t>
            </w:r>
            <w:r>
              <w:rPr>
                <w:rFonts w:hAnsi="宋体" w:hint="eastAsia"/>
                <w:bCs/>
                <w:szCs w:val="21"/>
              </w:rPr>
              <w:t>、箱体内有实时监控系统，可通过电脑观察箱体内情况</w:t>
            </w:r>
          </w:p>
          <w:p w14:paraId="1B8B2287" w14:textId="77777777" w:rsidR="009D2256" w:rsidRDefault="00000000">
            <w:pPr>
              <w:autoSpaceDE w:val="0"/>
              <w:autoSpaceDN w:val="0"/>
              <w:adjustRightInd w:val="0"/>
              <w:snapToGrid w:val="0"/>
              <w:spacing w:line="360" w:lineRule="auto"/>
              <w:rPr>
                <w:rFonts w:hAnsi="宋体" w:hint="eastAsia"/>
                <w:bCs/>
                <w:szCs w:val="21"/>
              </w:rPr>
            </w:pPr>
            <w:r>
              <w:rPr>
                <w:rFonts w:hAnsi="宋体" w:hint="eastAsia"/>
                <w:bCs/>
                <w:szCs w:val="21"/>
              </w:rPr>
              <w:t>8</w:t>
            </w:r>
            <w:r>
              <w:rPr>
                <w:rFonts w:hAnsi="宋体" w:hint="eastAsia"/>
                <w:bCs/>
                <w:szCs w:val="21"/>
              </w:rPr>
              <w:t>、通过外置的循环系统提供冷热源，避免内部噪音影响小动物</w:t>
            </w:r>
          </w:p>
          <w:p w14:paraId="7AD909C2" w14:textId="77777777" w:rsidR="009D2256" w:rsidRDefault="00000000">
            <w:pPr>
              <w:autoSpaceDE w:val="0"/>
              <w:autoSpaceDN w:val="0"/>
              <w:adjustRightInd w:val="0"/>
              <w:snapToGrid w:val="0"/>
              <w:spacing w:line="360" w:lineRule="auto"/>
              <w:rPr>
                <w:rFonts w:hAnsi="宋体" w:hint="eastAsia"/>
                <w:bCs/>
                <w:szCs w:val="21"/>
              </w:rPr>
            </w:pPr>
            <w:r>
              <w:rPr>
                <w:rFonts w:hAnsi="宋体" w:hint="eastAsia"/>
                <w:bCs/>
                <w:szCs w:val="21"/>
              </w:rPr>
              <w:t>9</w:t>
            </w:r>
            <w:r>
              <w:rPr>
                <w:rFonts w:hAnsi="宋体" w:hint="eastAsia"/>
                <w:bCs/>
                <w:szCs w:val="21"/>
              </w:rPr>
              <w:t>、箱体内可以全天候监测箱内温度、</w:t>
            </w:r>
            <w:r>
              <w:rPr>
                <w:rFonts w:hAnsi="宋体" w:hint="eastAsia"/>
                <w:bCs/>
                <w:szCs w:val="21"/>
              </w:rPr>
              <w:t>CO2</w:t>
            </w:r>
            <w:r>
              <w:rPr>
                <w:rFonts w:hAnsi="宋体" w:hint="eastAsia"/>
                <w:bCs/>
                <w:szCs w:val="21"/>
              </w:rPr>
              <w:t>、湿度、光照强度等参数</w:t>
            </w:r>
          </w:p>
          <w:p w14:paraId="54901FD5" w14:textId="77777777" w:rsidR="009D2256" w:rsidRDefault="00000000">
            <w:pPr>
              <w:autoSpaceDE w:val="0"/>
              <w:autoSpaceDN w:val="0"/>
              <w:adjustRightInd w:val="0"/>
              <w:snapToGrid w:val="0"/>
              <w:spacing w:line="360" w:lineRule="auto"/>
              <w:rPr>
                <w:rFonts w:hAnsi="宋体" w:hint="eastAsia"/>
                <w:bCs/>
                <w:szCs w:val="21"/>
              </w:rPr>
            </w:pPr>
            <w:r>
              <w:rPr>
                <w:rFonts w:hAnsi="宋体" w:hint="eastAsia"/>
                <w:bCs/>
                <w:szCs w:val="21"/>
              </w:rPr>
              <w:lastRenderedPageBreak/>
              <w:t>10</w:t>
            </w:r>
            <w:r>
              <w:rPr>
                <w:rFonts w:hAnsi="宋体" w:hint="eastAsia"/>
                <w:bCs/>
                <w:szCs w:val="21"/>
              </w:rPr>
              <w:t>、箱体内层底板九个控温区可直接设置温度，并实时显示当前温度</w:t>
            </w:r>
          </w:p>
          <w:p w14:paraId="013ED370" w14:textId="77777777" w:rsidR="009D2256" w:rsidRDefault="00000000">
            <w:pPr>
              <w:autoSpaceDE w:val="0"/>
              <w:autoSpaceDN w:val="0"/>
              <w:adjustRightInd w:val="0"/>
              <w:snapToGrid w:val="0"/>
              <w:spacing w:line="360" w:lineRule="auto"/>
              <w:rPr>
                <w:rFonts w:hAnsi="宋体" w:hint="eastAsia"/>
                <w:bCs/>
                <w:szCs w:val="21"/>
              </w:rPr>
            </w:pPr>
            <w:r>
              <w:rPr>
                <w:rFonts w:hAnsi="宋体" w:hint="eastAsia"/>
                <w:bCs/>
                <w:szCs w:val="21"/>
              </w:rPr>
              <w:t>11</w:t>
            </w:r>
            <w:r>
              <w:rPr>
                <w:rFonts w:hAnsi="宋体" w:hint="eastAsia"/>
                <w:bCs/>
                <w:szCs w:val="21"/>
              </w:rPr>
              <w:t>、可同时进行实验成年小白鼠数量＞</w:t>
            </w:r>
            <w:r>
              <w:rPr>
                <w:rFonts w:hAnsi="宋体" w:hint="eastAsia"/>
                <w:bCs/>
                <w:szCs w:val="21"/>
              </w:rPr>
              <w:t>5</w:t>
            </w:r>
            <w:r>
              <w:rPr>
                <w:rFonts w:hAnsi="宋体" w:hint="eastAsia"/>
                <w:bCs/>
                <w:szCs w:val="21"/>
              </w:rPr>
              <w:t>只</w:t>
            </w:r>
          </w:p>
          <w:p w14:paraId="4F0D76D0" w14:textId="77777777" w:rsidR="009D2256" w:rsidRDefault="00000000">
            <w:pPr>
              <w:autoSpaceDE w:val="0"/>
              <w:autoSpaceDN w:val="0"/>
              <w:adjustRightInd w:val="0"/>
              <w:snapToGrid w:val="0"/>
              <w:spacing w:line="360" w:lineRule="auto"/>
              <w:rPr>
                <w:rFonts w:hAnsi="宋体" w:hint="eastAsia"/>
                <w:bCs/>
                <w:szCs w:val="21"/>
              </w:rPr>
            </w:pPr>
            <w:r>
              <w:rPr>
                <w:rFonts w:hAnsi="宋体" w:hint="eastAsia"/>
                <w:bCs/>
                <w:szCs w:val="21"/>
              </w:rPr>
              <w:t>12</w:t>
            </w:r>
            <w:r>
              <w:rPr>
                <w:rFonts w:hAnsi="宋体" w:hint="eastAsia"/>
                <w:bCs/>
                <w:szCs w:val="21"/>
              </w:rPr>
              <w:t>、实验数据可通过</w:t>
            </w:r>
            <w:r>
              <w:rPr>
                <w:rFonts w:hAnsi="宋体" w:hint="eastAsia"/>
                <w:bCs/>
                <w:szCs w:val="21"/>
              </w:rPr>
              <w:t>USB</w:t>
            </w:r>
            <w:r>
              <w:rPr>
                <w:rFonts w:hAnsi="宋体" w:hint="eastAsia"/>
                <w:bCs/>
                <w:szCs w:val="21"/>
              </w:rPr>
              <w:t>数据线导入电脑</w:t>
            </w:r>
          </w:p>
          <w:p w14:paraId="7B8B6E5A" w14:textId="77777777" w:rsidR="009D2256" w:rsidRDefault="00000000">
            <w:pPr>
              <w:autoSpaceDE w:val="0"/>
              <w:autoSpaceDN w:val="0"/>
              <w:adjustRightInd w:val="0"/>
              <w:snapToGrid w:val="0"/>
              <w:spacing w:line="360" w:lineRule="auto"/>
              <w:rPr>
                <w:rFonts w:hAnsi="宋体" w:hint="eastAsia"/>
                <w:bCs/>
                <w:szCs w:val="21"/>
              </w:rPr>
            </w:pPr>
            <w:r>
              <w:rPr>
                <w:rFonts w:hAnsi="宋体" w:hint="eastAsia"/>
                <w:bCs/>
                <w:szCs w:val="21"/>
              </w:rPr>
              <w:t>13</w:t>
            </w:r>
            <w:r>
              <w:rPr>
                <w:rFonts w:hAnsi="宋体" w:hint="eastAsia"/>
                <w:bCs/>
                <w:szCs w:val="21"/>
              </w:rPr>
              <w:t>、配置清单：</w:t>
            </w:r>
          </w:p>
          <w:p w14:paraId="1FA618FB" w14:textId="77777777" w:rsidR="009D2256" w:rsidRDefault="00000000">
            <w:pPr>
              <w:autoSpaceDE w:val="0"/>
              <w:autoSpaceDN w:val="0"/>
              <w:adjustRightInd w:val="0"/>
              <w:snapToGrid w:val="0"/>
              <w:spacing w:line="360" w:lineRule="auto"/>
              <w:rPr>
                <w:rFonts w:hAnsi="宋体" w:hint="eastAsia"/>
                <w:bCs/>
                <w:szCs w:val="21"/>
              </w:rPr>
            </w:pPr>
            <w:r>
              <w:rPr>
                <w:rFonts w:hAnsi="宋体" w:hint="eastAsia"/>
                <w:bCs/>
                <w:szCs w:val="21"/>
              </w:rPr>
              <w:t>13.1</w:t>
            </w:r>
            <w:r>
              <w:rPr>
                <w:rFonts w:hAnsi="宋体" w:hint="eastAsia"/>
                <w:bCs/>
                <w:szCs w:val="21"/>
              </w:rPr>
              <w:t>、主机一台（不含电脑）</w:t>
            </w:r>
          </w:p>
          <w:p w14:paraId="1083ED80" w14:textId="77777777" w:rsidR="009D2256" w:rsidRDefault="00000000">
            <w:pPr>
              <w:autoSpaceDE w:val="0"/>
              <w:autoSpaceDN w:val="0"/>
              <w:adjustRightInd w:val="0"/>
              <w:snapToGrid w:val="0"/>
              <w:spacing w:line="360" w:lineRule="auto"/>
              <w:rPr>
                <w:rFonts w:hAnsi="宋体" w:hint="eastAsia"/>
                <w:bCs/>
                <w:szCs w:val="21"/>
              </w:rPr>
            </w:pPr>
            <w:r>
              <w:rPr>
                <w:rFonts w:hAnsi="宋体" w:hint="eastAsia"/>
                <w:bCs/>
                <w:szCs w:val="21"/>
              </w:rPr>
              <w:t>13.2</w:t>
            </w:r>
            <w:r>
              <w:rPr>
                <w:rFonts w:hAnsi="宋体" w:hint="eastAsia"/>
                <w:bCs/>
                <w:szCs w:val="21"/>
              </w:rPr>
              <w:t>、相关配件若干</w:t>
            </w:r>
          </w:p>
          <w:p w14:paraId="7EAF0B70" w14:textId="77777777" w:rsidR="009D2256" w:rsidRDefault="009D2256">
            <w:pPr>
              <w:widowControl/>
              <w:textAlignment w:val="center"/>
              <w:rPr>
                <w:rFonts w:ascii="Times New Roman" w:eastAsia="仿宋" w:hAnsi="Times New Roman" w:cs="Times New Roman"/>
                <w:color w:val="000000"/>
                <w:kern w:val="0"/>
                <w:sz w:val="22"/>
                <w:szCs w:val="22"/>
                <w:lang w:bidi="ar"/>
              </w:rPr>
            </w:pPr>
          </w:p>
        </w:tc>
      </w:tr>
      <w:tr w:rsidR="009D2256" w14:paraId="727AE12D" w14:textId="77777777">
        <w:trPr>
          <w:trHeight w:val="521"/>
          <w:jc w:val="center"/>
        </w:trPr>
        <w:tc>
          <w:tcPr>
            <w:tcW w:w="9630" w:type="dxa"/>
            <w:gridSpan w:val="6"/>
            <w:tcBorders>
              <w:top w:val="single" w:sz="4" w:space="0" w:color="auto"/>
              <w:left w:val="single" w:sz="4" w:space="0" w:color="auto"/>
              <w:bottom w:val="single" w:sz="4" w:space="0" w:color="auto"/>
              <w:right w:val="single" w:sz="4" w:space="0" w:color="auto"/>
            </w:tcBorders>
            <w:vAlign w:val="center"/>
          </w:tcPr>
          <w:p w14:paraId="37504B3C" w14:textId="77777777" w:rsidR="009D2256" w:rsidRDefault="00000000">
            <w:pPr>
              <w:tabs>
                <w:tab w:val="left" w:pos="1820"/>
              </w:tabs>
              <w:spacing w:line="360" w:lineRule="auto"/>
              <w:rPr>
                <w:rFonts w:ascii="Times New Roman" w:hAnsi="Times New Roman" w:cs="Times New Roman"/>
                <w:kern w:val="0"/>
                <w:szCs w:val="21"/>
              </w:rPr>
            </w:pPr>
            <w:r>
              <w:rPr>
                <w:rFonts w:ascii="Times New Roman" w:hAnsi="Times New Roman" w:cs="Times New Roman"/>
                <w:kern w:val="0"/>
                <w:szCs w:val="21"/>
              </w:rPr>
              <w:lastRenderedPageBreak/>
              <w:t>二、商务需求</w:t>
            </w:r>
          </w:p>
        </w:tc>
      </w:tr>
      <w:tr w:rsidR="009D2256" w14:paraId="328FA384" w14:textId="77777777">
        <w:trPr>
          <w:trHeight w:val="571"/>
          <w:jc w:val="center"/>
        </w:trPr>
        <w:tc>
          <w:tcPr>
            <w:tcW w:w="1813" w:type="dxa"/>
            <w:gridSpan w:val="2"/>
            <w:tcBorders>
              <w:top w:val="single" w:sz="4" w:space="0" w:color="auto"/>
              <w:left w:val="single" w:sz="4" w:space="0" w:color="auto"/>
              <w:bottom w:val="single" w:sz="4" w:space="0" w:color="auto"/>
              <w:right w:val="single" w:sz="4" w:space="0" w:color="auto"/>
            </w:tcBorders>
            <w:vAlign w:val="center"/>
          </w:tcPr>
          <w:p w14:paraId="4F543C11" w14:textId="77777777" w:rsidR="009D2256" w:rsidRDefault="00000000">
            <w:pPr>
              <w:autoSpaceDE w:val="0"/>
              <w:autoSpaceDN w:val="0"/>
              <w:adjustRightInd w:val="0"/>
              <w:spacing w:line="360" w:lineRule="auto"/>
              <w:jc w:val="left"/>
              <w:rPr>
                <w:rFonts w:ascii="Times New Roman" w:hAnsi="Times New Roman" w:cs="Times New Roman"/>
                <w:kern w:val="0"/>
                <w:szCs w:val="21"/>
              </w:rPr>
            </w:pPr>
            <w:r>
              <w:rPr>
                <w:rFonts w:ascii="Times New Roman" w:hAnsi="Times New Roman" w:cs="Times New Roman"/>
                <w:szCs w:val="21"/>
              </w:rPr>
              <w:t>服务期限及地点</w:t>
            </w:r>
          </w:p>
        </w:tc>
        <w:tc>
          <w:tcPr>
            <w:tcW w:w="7817" w:type="dxa"/>
            <w:gridSpan w:val="4"/>
            <w:tcBorders>
              <w:top w:val="single" w:sz="4" w:space="0" w:color="auto"/>
              <w:left w:val="single" w:sz="4" w:space="0" w:color="auto"/>
              <w:bottom w:val="single" w:sz="4" w:space="0" w:color="auto"/>
              <w:right w:val="single" w:sz="4" w:space="0" w:color="auto"/>
            </w:tcBorders>
            <w:vAlign w:val="center"/>
          </w:tcPr>
          <w:p w14:paraId="3F1F6DAD" w14:textId="77777777" w:rsidR="009D2256" w:rsidRDefault="00000000">
            <w:pPr>
              <w:autoSpaceDE w:val="0"/>
              <w:autoSpaceDN w:val="0"/>
              <w:adjustRightInd w:val="0"/>
              <w:spacing w:line="360" w:lineRule="auto"/>
              <w:jc w:val="left"/>
              <w:rPr>
                <w:rFonts w:ascii="Times New Roman" w:hAnsi="Times New Roman" w:cs="Times New Roman"/>
                <w:kern w:val="0"/>
                <w:szCs w:val="21"/>
              </w:rPr>
            </w:pPr>
            <w:r>
              <w:rPr>
                <w:rFonts w:ascii="Times New Roman" w:hAnsi="Times New Roman" w:cs="Times New Roman"/>
                <w:kern w:val="0"/>
                <w:szCs w:val="21"/>
              </w:rPr>
              <w:t>1</w:t>
            </w:r>
            <w:r>
              <w:rPr>
                <w:rFonts w:ascii="Times New Roman" w:hAnsi="Times New Roman" w:cs="Times New Roman"/>
                <w:kern w:val="0"/>
                <w:szCs w:val="21"/>
              </w:rPr>
              <w:t>、服务期限：合同签定之日起</w:t>
            </w:r>
            <w:r>
              <w:rPr>
                <w:rFonts w:ascii="Times New Roman" w:hAnsi="Times New Roman" w:cs="Times New Roman"/>
                <w:kern w:val="0"/>
                <w:szCs w:val="21"/>
              </w:rPr>
              <w:t>30</w:t>
            </w:r>
            <w:r>
              <w:rPr>
                <w:rFonts w:ascii="Times New Roman" w:hAnsi="Times New Roman" w:cs="Times New Roman"/>
                <w:kern w:val="0"/>
                <w:szCs w:val="21"/>
              </w:rPr>
              <w:t>个工作日内。</w:t>
            </w:r>
          </w:p>
          <w:p w14:paraId="79192FA8" w14:textId="77777777" w:rsidR="009D2256" w:rsidRDefault="00000000">
            <w:pPr>
              <w:autoSpaceDE w:val="0"/>
              <w:autoSpaceDN w:val="0"/>
              <w:adjustRightInd w:val="0"/>
              <w:spacing w:line="360" w:lineRule="auto"/>
              <w:jc w:val="left"/>
              <w:rPr>
                <w:rFonts w:ascii="Times New Roman" w:hAnsi="Times New Roman" w:cs="Times New Roman"/>
                <w:kern w:val="0"/>
                <w:szCs w:val="21"/>
              </w:rPr>
            </w:pPr>
            <w:r>
              <w:rPr>
                <w:rFonts w:ascii="Times New Roman" w:hAnsi="Times New Roman" w:cs="Times New Roman"/>
                <w:kern w:val="0"/>
                <w:szCs w:val="21"/>
              </w:rPr>
              <w:t>2</w:t>
            </w:r>
            <w:r>
              <w:rPr>
                <w:rFonts w:ascii="Times New Roman" w:hAnsi="Times New Roman" w:cs="Times New Roman"/>
                <w:kern w:val="0"/>
                <w:szCs w:val="21"/>
              </w:rPr>
              <w:t>、服务地点：广西中医药大学。</w:t>
            </w:r>
          </w:p>
          <w:p w14:paraId="03FABF8C" w14:textId="77777777" w:rsidR="009D2256" w:rsidRDefault="00000000">
            <w:pPr>
              <w:autoSpaceDE w:val="0"/>
              <w:autoSpaceDN w:val="0"/>
              <w:adjustRightInd w:val="0"/>
              <w:spacing w:line="360" w:lineRule="auto"/>
              <w:jc w:val="left"/>
              <w:rPr>
                <w:rFonts w:ascii="Times New Roman" w:hAnsi="Times New Roman" w:cs="Times New Roman"/>
                <w:kern w:val="0"/>
                <w:szCs w:val="21"/>
              </w:rPr>
            </w:pPr>
            <w:r>
              <w:rPr>
                <w:rFonts w:ascii="Times New Roman" w:hAnsi="Times New Roman" w:cs="Times New Roman" w:hint="eastAsia"/>
                <w:kern w:val="0"/>
                <w:szCs w:val="21"/>
              </w:rPr>
              <w:t>3</w:t>
            </w:r>
            <w:r>
              <w:rPr>
                <w:rFonts w:ascii="Times New Roman" w:hAnsi="Times New Roman" w:cs="Times New Roman" w:hint="eastAsia"/>
                <w:kern w:val="0"/>
                <w:szCs w:val="21"/>
              </w:rPr>
              <w:t>、设备质保期：自交机验收之日起一年内。</w:t>
            </w:r>
          </w:p>
        </w:tc>
      </w:tr>
      <w:tr w:rsidR="009D2256" w14:paraId="48C8EFCE" w14:textId="77777777">
        <w:trPr>
          <w:trHeight w:val="521"/>
          <w:jc w:val="center"/>
        </w:trPr>
        <w:tc>
          <w:tcPr>
            <w:tcW w:w="1813" w:type="dxa"/>
            <w:gridSpan w:val="2"/>
            <w:tcBorders>
              <w:top w:val="single" w:sz="4" w:space="0" w:color="auto"/>
              <w:left w:val="single" w:sz="4" w:space="0" w:color="auto"/>
              <w:bottom w:val="single" w:sz="4" w:space="0" w:color="auto"/>
              <w:right w:val="single" w:sz="4" w:space="0" w:color="auto"/>
            </w:tcBorders>
            <w:vAlign w:val="center"/>
          </w:tcPr>
          <w:p w14:paraId="2F0793AC" w14:textId="77777777" w:rsidR="009D2256" w:rsidRDefault="00000000">
            <w:pPr>
              <w:autoSpaceDE w:val="0"/>
              <w:autoSpaceDN w:val="0"/>
              <w:adjustRightInd w:val="0"/>
              <w:spacing w:line="360" w:lineRule="auto"/>
              <w:jc w:val="left"/>
              <w:rPr>
                <w:rFonts w:ascii="Times New Roman" w:hAnsi="Times New Roman" w:cs="Times New Roman"/>
                <w:kern w:val="0"/>
                <w:szCs w:val="21"/>
              </w:rPr>
            </w:pPr>
            <w:r>
              <w:rPr>
                <w:rFonts w:ascii="Times New Roman" w:hAnsi="Times New Roman" w:cs="Times New Roman"/>
                <w:kern w:val="0"/>
                <w:szCs w:val="21"/>
              </w:rPr>
              <w:t>付款</w:t>
            </w:r>
            <w:r>
              <w:rPr>
                <w:rFonts w:ascii="Times New Roman" w:hAnsi="Times New Roman" w:cs="Times New Roman"/>
                <w:szCs w:val="21"/>
              </w:rPr>
              <w:t>条件</w:t>
            </w:r>
          </w:p>
        </w:tc>
        <w:tc>
          <w:tcPr>
            <w:tcW w:w="7817" w:type="dxa"/>
            <w:gridSpan w:val="4"/>
            <w:tcBorders>
              <w:top w:val="single" w:sz="4" w:space="0" w:color="auto"/>
              <w:left w:val="single" w:sz="4" w:space="0" w:color="auto"/>
              <w:bottom w:val="single" w:sz="4" w:space="0" w:color="auto"/>
              <w:right w:val="single" w:sz="4" w:space="0" w:color="auto"/>
            </w:tcBorders>
            <w:vAlign w:val="center"/>
          </w:tcPr>
          <w:p w14:paraId="29B5E43C" w14:textId="77777777" w:rsidR="009D2256" w:rsidRDefault="00000000">
            <w:pPr>
              <w:spacing w:line="400" w:lineRule="exact"/>
              <w:ind w:firstLineChars="200" w:firstLine="420"/>
              <w:rPr>
                <w:rFonts w:ascii="Times New Roman" w:eastAsia="宋体" w:hAnsi="Times New Roman" w:cs="Times New Roman"/>
                <w:kern w:val="1"/>
                <w:szCs w:val="21"/>
              </w:rPr>
            </w:pPr>
            <w:r>
              <w:rPr>
                <w:rFonts w:ascii="Times New Roman" w:eastAsia="宋体" w:hAnsi="Times New Roman" w:cs="Times New Roman"/>
                <w:kern w:val="1"/>
                <w:szCs w:val="21"/>
              </w:rPr>
              <w:t>合同约定时间完成任务，采购人在项目完成并验收通过后</w:t>
            </w:r>
            <w:r>
              <w:rPr>
                <w:rFonts w:ascii="Times New Roman" w:eastAsia="宋体" w:hAnsi="Times New Roman" w:cs="Times New Roman"/>
                <w:kern w:val="1"/>
                <w:szCs w:val="21"/>
              </w:rPr>
              <w:t>2</w:t>
            </w:r>
            <w:r>
              <w:rPr>
                <w:rFonts w:ascii="Times New Roman" w:eastAsia="宋体" w:hAnsi="Times New Roman" w:cs="Times New Roman"/>
                <w:kern w:val="1"/>
                <w:szCs w:val="21"/>
              </w:rPr>
              <w:t>个月内，凭服务商开具的上月发票以及相应条款凭证，支付服务费用。</w:t>
            </w:r>
          </w:p>
        </w:tc>
      </w:tr>
      <w:tr w:rsidR="009D2256" w14:paraId="2A4E96FC" w14:textId="77777777">
        <w:trPr>
          <w:trHeight w:val="521"/>
          <w:jc w:val="center"/>
        </w:trPr>
        <w:tc>
          <w:tcPr>
            <w:tcW w:w="9630" w:type="dxa"/>
            <w:gridSpan w:val="6"/>
            <w:tcBorders>
              <w:top w:val="single" w:sz="4" w:space="0" w:color="auto"/>
              <w:left w:val="single" w:sz="4" w:space="0" w:color="auto"/>
              <w:bottom w:val="single" w:sz="4" w:space="0" w:color="auto"/>
              <w:right w:val="single" w:sz="4" w:space="0" w:color="auto"/>
            </w:tcBorders>
            <w:vAlign w:val="center"/>
          </w:tcPr>
          <w:p w14:paraId="389DB38B" w14:textId="77777777" w:rsidR="009D2256" w:rsidRDefault="00000000">
            <w:pPr>
              <w:autoSpaceDE w:val="0"/>
              <w:autoSpaceDN w:val="0"/>
              <w:adjustRightInd w:val="0"/>
              <w:spacing w:line="360" w:lineRule="auto"/>
              <w:jc w:val="left"/>
              <w:rPr>
                <w:rFonts w:ascii="Times New Roman" w:hAnsi="Times New Roman" w:cs="Times New Roman"/>
                <w:kern w:val="0"/>
                <w:szCs w:val="21"/>
              </w:rPr>
            </w:pPr>
            <w:r>
              <w:rPr>
                <w:rFonts w:ascii="Times New Roman" w:hAnsi="Times New Roman" w:cs="Times New Roman"/>
                <w:b/>
                <w:kern w:val="0"/>
                <w:szCs w:val="21"/>
              </w:rPr>
              <w:t>三、其他要求</w:t>
            </w:r>
          </w:p>
        </w:tc>
      </w:tr>
      <w:tr w:rsidR="009D2256" w14:paraId="7C57E0B0" w14:textId="77777777">
        <w:trPr>
          <w:trHeight w:val="633"/>
          <w:jc w:val="center"/>
        </w:trPr>
        <w:tc>
          <w:tcPr>
            <w:tcW w:w="1813" w:type="dxa"/>
            <w:gridSpan w:val="2"/>
            <w:tcBorders>
              <w:top w:val="single" w:sz="4" w:space="0" w:color="auto"/>
              <w:left w:val="single" w:sz="4" w:space="0" w:color="auto"/>
              <w:bottom w:val="single" w:sz="4" w:space="0" w:color="auto"/>
              <w:right w:val="single" w:sz="4" w:space="0" w:color="auto"/>
            </w:tcBorders>
            <w:vAlign w:val="center"/>
          </w:tcPr>
          <w:p w14:paraId="7F91E6F8" w14:textId="77777777" w:rsidR="009D2256" w:rsidRDefault="009D2256">
            <w:pPr>
              <w:autoSpaceDE w:val="0"/>
              <w:autoSpaceDN w:val="0"/>
              <w:adjustRightInd w:val="0"/>
              <w:spacing w:line="360" w:lineRule="auto"/>
              <w:jc w:val="left"/>
              <w:rPr>
                <w:rFonts w:ascii="Times New Roman" w:hAnsi="Times New Roman" w:cs="Times New Roman"/>
                <w:kern w:val="0"/>
                <w:szCs w:val="21"/>
              </w:rPr>
            </w:pPr>
          </w:p>
        </w:tc>
        <w:tc>
          <w:tcPr>
            <w:tcW w:w="7817" w:type="dxa"/>
            <w:gridSpan w:val="4"/>
            <w:tcBorders>
              <w:top w:val="single" w:sz="4" w:space="0" w:color="auto"/>
              <w:left w:val="single" w:sz="4" w:space="0" w:color="auto"/>
              <w:bottom w:val="single" w:sz="4" w:space="0" w:color="auto"/>
              <w:right w:val="single" w:sz="4" w:space="0" w:color="auto"/>
            </w:tcBorders>
            <w:vAlign w:val="center"/>
          </w:tcPr>
          <w:p w14:paraId="41CFB609" w14:textId="77777777" w:rsidR="009D2256" w:rsidRDefault="00000000">
            <w:pPr>
              <w:spacing w:line="400" w:lineRule="exact"/>
              <w:rPr>
                <w:rFonts w:ascii="Times New Roman" w:eastAsia="宋体" w:hAnsi="Times New Roman" w:cs="Times New Roman"/>
                <w:kern w:val="1"/>
                <w:szCs w:val="21"/>
              </w:rPr>
            </w:pPr>
            <w:r>
              <w:rPr>
                <w:rFonts w:ascii="Times New Roman" w:eastAsia="宋体" w:hAnsi="Times New Roman" w:cs="Times New Roman"/>
                <w:kern w:val="1"/>
                <w:szCs w:val="21"/>
              </w:rPr>
              <w:t>▲</w:t>
            </w:r>
            <w:r>
              <w:rPr>
                <w:rFonts w:ascii="Times New Roman" w:eastAsia="宋体" w:hAnsi="Times New Roman" w:cs="Times New Roman" w:hint="eastAsia"/>
                <w:kern w:val="1"/>
                <w:szCs w:val="21"/>
              </w:rPr>
              <w:t>1</w:t>
            </w:r>
            <w:r>
              <w:rPr>
                <w:rFonts w:ascii="Times New Roman" w:eastAsia="宋体" w:hAnsi="Times New Roman" w:cs="Times New Roman" w:hint="eastAsia"/>
                <w:kern w:val="1"/>
                <w:szCs w:val="21"/>
              </w:rPr>
              <w:t>、</w:t>
            </w:r>
            <w:r>
              <w:rPr>
                <w:rFonts w:ascii="Times New Roman" w:eastAsia="宋体" w:hAnsi="Times New Roman" w:cs="Times New Roman"/>
                <w:kern w:val="1"/>
                <w:szCs w:val="21"/>
              </w:rPr>
              <w:t>需要服务方</w:t>
            </w:r>
            <w:r>
              <w:rPr>
                <w:rFonts w:ascii="Times New Roman" w:eastAsia="宋体" w:hAnsi="Times New Roman" w:cs="Times New Roman" w:hint="eastAsia"/>
                <w:kern w:val="1"/>
                <w:szCs w:val="21"/>
              </w:rPr>
              <w:t>30</w:t>
            </w:r>
            <w:r>
              <w:rPr>
                <w:rFonts w:ascii="Times New Roman" w:eastAsia="宋体" w:hAnsi="Times New Roman" w:cs="Times New Roman"/>
                <w:kern w:val="1"/>
                <w:szCs w:val="21"/>
              </w:rPr>
              <w:t>个工作日内</w:t>
            </w:r>
            <w:r>
              <w:rPr>
                <w:rFonts w:ascii="Times New Roman" w:eastAsia="宋体" w:hAnsi="Times New Roman" w:cs="Times New Roman" w:hint="eastAsia"/>
                <w:kern w:val="1"/>
                <w:szCs w:val="21"/>
              </w:rPr>
              <w:t>完成仪器设备研制；</w:t>
            </w:r>
          </w:p>
          <w:p w14:paraId="67564E4C" w14:textId="77777777" w:rsidR="009D2256" w:rsidRDefault="00000000">
            <w:pPr>
              <w:spacing w:line="400" w:lineRule="exact"/>
              <w:rPr>
                <w:rFonts w:ascii="Times New Roman" w:eastAsia="宋体" w:hAnsi="Times New Roman" w:cs="Times New Roman"/>
                <w:kern w:val="1"/>
                <w:szCs w:val="21"/>
              </w:rPr>
            </w:pPr>
            <w:r>
              <w:rPr>
                <w:rFonts w:ascii="Times New Roman" w:eastAsia="宋体" w:hAnsi="Times New Roman" w:cs="Times New Roman"/>
                <w:kern w:val="1"/>
                <w:szCs w:val="21"/>
              </w:rPr>
              <w:t>▲</w:t>
            </w:r>
            <w:r>
              <w:rPr>
                <w:rFonts w:ascii="Times New Roman" w:eastAsia="宋体" w:hAnsi="Times New Roman" w:cs="Times New Roman" w:hint="eastAsia"/>
                <w:kern w:val="1"/>
                <w:szCs w:val="21"/>
              </w:rPr>
              <w:t>2</w:t>
            </w:r>
            <w:r>
              <w:rPr>
                <w:rFonts w:ascii="Times New Roman" w:eastAsia="宋体" w:hAnsi="Times New Roman" w:cs="Times New Roman" w:hint="eastAsia"/>
                <w:kern w:val="1"/>
                <w:szCs w:val="21"/>
              </w:rPr>
              <w:t>、</w:t>
            </w:r>
            <w:r>
              <w:rPr>
                <w:rFonts w:ascii="Times New Roman" w:eastAsia="宋体" w:hAnsi="Times New Roman" w:cs="Times New Roman"/>
                <w:kern w:val="1"/>
                <w:szCs w:val="21"/>
              </w:rPr>
              <w:t>本项目按服务费用内进行报价，报价必须含以下部分：</w:t>
            </w:r>
            <w:r>
              <w:rPr>
                <w:rFonts w:ascii="Times New Roman" w:eastAsia="宋体" w:hAnsi="Times New Roman" w:cs="Times New Roman"/>
                <w:kern w:val="1"/>
                <w:szCs w:val="21"/>
              </w:rPr>
              <w:t>①</w:t>
            </w:r>
            <w:r>
              <w:rPr>
                <w:rFonts w:ascii="Times New Roman" w:eastAsia="宋体" w:hAnsi="Times New Roman" w:cs="Times New Roman"/>
                <w:kern w:val="1"/>
                <w:szCs w:val="21"/>
              </w:rPr>
              <w:t>采用全包方式即合同金额，包括一切人工费、</w:t>
            </w:r>
            <w:r>
              <w:rPr>
                <w:rFonts w:ascii="Times New Roman" w:eastAsia="宋体" w:hAnsi="Times New Roman" w:cs="Times New Roman" w:hint="eastAsia"/>
                <w:kern w:val="1"/>
                <w:szCs w:val="21"/>
              </w:rPr>
              <w:t>仪器设备安装费、调试费、</w:t>
            </w:r>
            <w:r>
              <w:rPr>
                <w:rFonts w:ascii="Times New Roman" w:eastAsia="宋体" w:hAnsi="Times New Roman" w:cs="Times New Roman"/>
                <w:kern w:val="1"/>
                <w:szCs w:val="21"/>
              </w:rPr>
              <w:t>税费等一切费用</w:t>
            </w:r>
            <w:r>
              <w:rPr>
                <w:rFonts w:ascii="Times New Roman" w:eastAsia="宋体" w:hAnsi="Times New Roman" w:cs="Times New Roman" w:hint="eastAsia"/>
                <w:kern w:val="1"/>
                <w:szCs w:val="21"/>
              </w:rPr>
              <w:t>；</w:t>
            </w:r>
          </w:p>
          <w:p w14:paraId="09C99A7F" w14:textId="77777777" w:rsidR="009D2256" w:rsidRDefault="00000000">
            <w:pPr>
              <w:spacing w:line="400" w:lineRule="exact"/>
              <w:rPr>
                <w:rFonts w:ascii="Times New Roman" w:eastAsia="宋体" w:hAnsi="Times New Roman" w:cs="Times New Roman"/>
                <w:kern w:val="1"/>
                <w:szCs w:val="21"/>
              </w:rPr>
            </w:pPr>
            <w:r>
              <w:rPr>
                <w:rFonts w:ascii="Times New Roman" w:eastAsia="宋体" w:hAnsi="Times New Roman" w:cs="Times New Roman"/>
                <w:kern w:val="1"/>
                <w:szCs w:val="21"/>
              </w:rPr>
              <w:t>▲</w:t>
            </w:r>
            <w:r>
              <w:rPr>
                <w:rFonts w:ascii="Times New Roman" w:eastAsia="宋体" w:hAnsi="Times New Roman" w:cs="Times New Roman" w:hint="eastAsia"/>
                <w:kern w:val="1"/>
                <w:szCs w:val="21"/>
              </w:rPr>
              <w:t>3</w:t>
            </w:r>
            <w:r>
              <w:rPr>
                <w:rFonts w:ascii="Times New Roman" w:eastAsia="宋体" w:hAnsi="Times New Roman" w:cs="Times New Roman" w:hint="eastAsia"/>
                <w:kern w:val="1"/>
                <w:szCs w:val="21"/>
              </w:rPr>
              <w:t>、</w:t>
            </w:r>
            <w:r>
              <w:rPr>
                <w:rFonts w:ascii="Times New Roman" w:eastAsia="宋体" w:hAnsi="Times New Roman" w:cs="Times New Roman"/>
                <w:kern w:val="1"/>
                <w:szCs w:val="21"/>
              </w:rPr>
              <w:t>服务商应采取合理措施保障服务的安全性，自愿承担一切风险和责任。如因检测中可能遭受的任何纠纷或损失应当由供应商承担全部责任</w:t>
            </w:r>
            <w:r>
              <w:rPr>
                <w:rFonts w:ascii="Times New Roman" w:eastAsia="宋体" w:hAnsi="Times New Roman" w:cs="Times New Roman" w:hint="eastAsia"/>
                <w:kern w:val="1"/>
                <w:szCs w:val="21"/>
              </w:rPr>
              <w:t>；</w:t>
            </w:r>
          </w:p>
          <w:p w14:paraId="7452021F" w14:textId="77777777" w:rsidR="009D2256" w:rsidRDefault="00000000">
            <w:pPr>
              <w:spacing w:line="400" w:lineRule="exact"/>
              <w:rPr>
                <w:rFonts w:ascii="Times New Roman" w:eastAsia="宋体" w:hAnsi="Times New Roman" w:cs="Times New Roman"/>
                <w:kern w:val="1"/>
                <w:szCs w:val="21"/>
              </w:rPr>
            </w:pPr>
            <w:r>
              <w:rPr>
                <w:rFonts w:ascii="Times New Roman" w:eastAsia="宋体" w:hAnsi="Times New Roman" w:cs="Times New Roman"/>
                <w:kern w:val="1"/>
                <w:szCs w:val="21"/>
              </w:rPr>
              <w:t>▲</w:t>
            </w:r>
            <w:r>
              <w:rPr>
                <w:rFonts w:ascii="Times New Roman" w:eastAsia="宋体" w:hAnsi="Times New Roman" w:cs="Times New Roman" w:hint="eastAsia"/>
                <w:kern w:val="1"/>
                <w:szCs w:val="21"/>
              </w:rPr>
              <w:t>4</w:t>
            </w:r>
            <w:r>
              <w:rPr>
                <w:rFonts w:ascii="Times New Roman" w:eastAsia="宋体" w:hAnsi="Times New Roman" w:cs="Times New Roman" w:hint="eastAsia"/>
                <w:kern w:val="1"/>
                <w:szCs w:val="21"/>
              </w:rPr>
              <w:t>、</w:t>
            </w:r>
            <w:r>
              <w:rPr>
                <w:rFonts w:ascii="Times New Roman" w:eastAsia="宋体" w:hAnsi="Times New Roman" w:cs="Times New Roman"/>
                <w:kern w:val="1"/>
                <w:szCs w:val="21"/>
              </w:rPr>
              <w:t>服务商应充分考虑供货成本及参数要求再进行报价，如供应商低价恶意竞价、且成交后无法按要求提供货物或者所供货物及资质要求无法满足参数要求的，采购人将按虚假竞标处理，并保留因耽误采购人使用时间造成的损失进行赔偿的权利，追究投标人的法律责任，由此引发的一切后果由投标人承担</w:t>
            </w:r>
            <w:r>
              <w:rPr>
                <w:rFonts w:ascii="Times New Roman" w:eastAsia="宋体" w:hAnsi="Times New Roman" w:cs="Times New Roman" w:hint="eastAsia"/>
                <w:kern w:val="1"/>
                <w:szCs w:val="21"/>
              </w:rPr>
              <w:t>。</w:t>
            </w:r>
          </w:p>
          <w:p w14:paraId="5F8CC7DB" w14:textId="77777777" w:rsidR="009D2256" w:rsidRDefault="009D2256">
            <w:pPr>
              <w:widowControl/>
              <w:jc w:val="left"/>
              <w:rPr>
                <w:rFonts w:ascii="Times New Roman" w:hAnsi="Times New Roman" w:cs="Times New Roman"/>
                <w:b/>
                <w:bCs/>
                <w:sz w:val="22"/>
                <w:szCs w:val="22"/>
              </w:rPr>
            </w:pPr>
          </w:p>
        </w:tc>
      </w:tr>
    </w:tbl>
    <w:p w14:paraId="21014046" w14:textId="77777777" w:rsidR="009D2256" w:rsidRDefault="009D2256">
      <w:pPr>
        <w:pStyle w:val="ad"/>
        <w:widowControl/>
        <w:spacing w:after="452" w:line="555" w:lineRule="atLeast"/>
        <w:rPr>
          <w:rStyle w:val="af1"/>
          <w:rFonts w:ascii="黑体" w:eastAsia="黑体" w:hAnsi="宋体" w:cs="黑体" w:hint="eastAsia"/>
          <w:color w:val="333333"/>
          <w:sz w:val="28"/>
          <w:szCs w:val="28"/>
          <w:shd w:val="clear" w:color="auto" w:fill="FFFFFF"/>
        </w:rPr>
      </w:pPr>
    </w:p>
    <w:sectPr w:rsidR="009D2256">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F39708" w14:textId="77777777" w:rsidR="00F903CD" w:rsidRDefault="00F903CD">
      <w:r>
        <w:separator/>
      </w:r>
    </w:p>
  </w:endnote>
  <w:endnote w:type="continuationSeparator" w:id="0">
    <w:p w14:paraId="019A071D" w14:textId="77777777" w:rsidR="00F903CD" w:rsidRDefault="00F903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4099594"/>
    </w:sdtPr>
    <w:sdtContent>
      <w:sdt>
        <w:sdtPr>
          <w:id w:val="171357217"/>
        </w:sdtPr>
        <w:sdtContent>
          <w:p w14:paraId="0244C189" w14:textId="77777777" w:rsidR="009D2256" w:rsidRDefault="00000000">
            <w:pPr>
              <w:pStyle w:val="a9"/>
              <w:jc w:val="center"/>
            </w:pPr>
            <w:r>
              <w:rPr>
                <w:b/>
                <w:sz w:val="24"/>
                <w:szCs w:val="24"/>
              </w:rPr>
              <w:fldChar w:fldCharType="begin"/>
            </w:r>
            <w:r>
              <w:rPr>
                <w:b/>
              </w:rPr>
              <w:instrText>PAGE</w:instrText>
            </w:r>
            <w:r>
              <w:rPr>
                <w:b/>
                <w:sz w:val="24"/>
                <w:szCs w:val="24"/>
              </w:rPr>
              <w:fldChar w:fldCharType="separate"/>
            </w:r>
            <w:r>
              <w:rPr>
                <w:b/>
              </w:rPr>
              <w:t>10</w:t>
            </w:r>
            <w:r>
              <w:rPr>
                <w:b/>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C761E0" w14:textId="77777777" w:rsidR="00F903CD" w:rsidRDefault="00F903CD">
      <w:r>
        <w:separator/>
      </w:r>
    </w:p>
  </w:footnote>
  <w:footnote w:type="continuationSeparator" w:id="0">
    <w:p w14:paraId="4E5ED851" w14:textId="77777777" w:rsidR="00F903CD" w:rsidRDefault="00F903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TdjMGJkMjQ2YWU3YzI0ZWQ5MDIzYTA5NWI0MDhjY2EifQ=="/>
  </w:docVars>
  <w:rsids>
    <w:rsidRoot w:val="52D653D6"/>
    <w:rsid w:val="00002994"/>
    <w:rsid w:val="000102D3"/>
    <w:rsid w:val="0001736C"/>
    <w:rsid w:val="00021BD6"/>
    <w:rsid w:val="00022DB0"/>
    <w:rsid w:val="000408C1"/>
    <w:rsid w:val="00047C0E"/>
    <w:rsid w:val="00056B5E"/>
    <w:rsid w:val="000808B9"/>
    <w:rsid w:val="000818CE"/>
    <w:rsid w:val="00082409"/>
    <w:rsid w:val="00082EF6"/>
    <w:rsid w:val="00087E6F"/>
    <w:rsid w:val="00092BBF"/>
    <w:rsid w:val="000953D5"/>
    <w:rsid w:val="000A3D19"/>
    <w:rsid w:val="000A5D39"/>
    <w:rsid w:val="000C4E31"/>
    <w:rsid w:val="000C5622"/>
    <w:rsid w:val="000E64E3"/>
    <w:rsid w:val="000F48C3"/>
    <w:rsid w:val="00102784"/>
    <w:rsid w:val="0010348A"/>
    <w:rsid w:val="00110A81"/>
    <w:rsid w:val="00117EF0"/>
    <w:rsid w:val="00127AFC"/>
    <w:rsid w:val="00133620"/>
    <w:rsid w:val="00142928"/>
    <w:rsid w:val="00150216"/>
    <w:rsid w:val="0015389D"/>
    <w:rsid w:val="00156346"/>
    <w:rsid w:val="0017414C"/>
    <w:rsid w:val="0018636D"/>
    <w:rsid w:val="001B37D8"/>
    <w:rsid w:val="001C0A0B"/>
    <w:rsid w:val="001C5E3E"/>
    <w:rsid w:val="001D0CC4"/>
    <w:rsid w:val="001D3CF7"/>
    <w:rsid w:val="001D40D9"/>
    <w:rsid w:val="001F0DE4"/>
    <w:rsid w:val="001F1305"/>
    <w:rsid w:val="00204020"/>
    <w:rsid w:val="00227F58"/>
    <w:rsid w:val="002310AC"/>
    <w:rsid w:val="00232C58"/>
    <w:rsid w:val="00253977"/>
    <w:rsid w:val="002562E1"/>
    <w:rsid w:val="00262C20"/>
    <w:rsid w:val="00266048"/>
    <w:rsid w:val="00266758"/>
    <w:rsid w:val="0027553D"/>
    <w:rsid w:val="0027639E"/>
    <w:rsid w:val="00293E0B"/>
    <w:rsid w:val="002A648D"/>
    <w:rsid w:val="002C48D1"/>
    <w:rsid w:val="002E0607"/>
    <w:rsid w:val="00312577"/>
    <w:rsid w:val="00333695"/>
    <w:rsid w:val="00351A5E"/>
    <w:rsid w:val="003848E9"/>
    <w:rsid w:val="003B4F6A"/>
    <w:rsid w:val="003D1DCB"/>
    <w:rsid w:val="003D7CA4"/>
    <w:rsid w:val="003E2EF3"/>
    <w:rsid w:val="003E6F60"/>
    <w:rsid w:val="00401437"/>
    <w:rsid w:val="004071AF"/>
    <w:rsid w:val="0040787D"/>
    <w:rsid w:val="00407C7B"/>
    <w:rsid w:val="004167FA"/>
    <w:rsid w:val="00431E0E"/>
    <w:rsid w:val="00435453"/>
    <w:rsid w:val="00453684"/>
    <w:rsid w:val="00463A88"/>
    <w:rsid w:val="004653BE"/>
    <w:rsid w:val="00467F02"/>
    <w:rsid w:val="00474A3B"/>
    <w:rsid w:val="0048288D"/>
    <w:rsid w:val="0048565F"/>
    <w:rsid w:val="004B2AF6"/>
    <w:rsid w:val="004C2DB1"/>
    <w:rsid w:val="004D446A"/>
    <w:rsid w:val="004D6593"/>
    <w:rsid w:val="004E020D"/>
    <w:rsid w:val="004E2611"/>
    <w:rsid w:val="004E3B7E"/>
    <w:rsid w:val="004E5F3B"/>
    <w:rsid w:val="0050326B"/>
    <w:rsid w:val="005166BE"/>
    <w:rsid w:val="0052249A"/>
    <w:rsid w:val="00547DDF"/>
    <w:rsid w:val="0055287B"/>
    <w:rsid w:val="005650A8"/>
    <w:rsid w:val="005650B2"/>
    <w:rsid w:val="005C6D2A"/>
    <w:rsid w:val="005E1921"/>
    <w:rsid w:val="005E4818"/>
    <w:rsid w:val="005E4C14"/>
    <w:rsid w:val="005E4ECB"/>
    <w:rsid w:val="00603052"/>
    <w:rsid w:val="00607FCC"/>
    <w:rsid w:val="006128DF"/>
    <w:rsid w:val="00624C0D"/>
    <w:rsid w:val="00651D11"/>
    <w:rsid w:val="00655E69"/>
    <w:rsid w:val="00660F53"/>
    <w:rsid w:val="00681F69"/>
    <w:rsid w:val="00696CD7"/>
    <w:rsid w:val="006A4493"/>
    <w:rsid w:val="006C62A8"/>
    <w:rsid w:val="006D028E"/>
    <w:rsid w:val="006D1F21"/>
    <w:rsid w:val="006E0179"/>
    <w:rsid w:val="006E297E"/>
    <w:rsid w:val="006E3CF1"/>
    <w:rsid w:val="006E5784"/>
    <w:rsid w:val="006E6C19"/>
    <w:rsid w:val="00710C8F"/>
    <w:rsid w:val="007270EA"/>
    <w:rsid w:val="00733E15"/>
    <w:rsid w:val="0075181E"/>
    <w:rsid w:val="007624A7"/>
    <w:rsid w:val="007828C7"/>
    <w:rsid w:val="007942C7"/>
    <w:rsid w:val="007A4C72"/>
    <w:rsid w:val="007B21E3"/>
    <w:rsid w:val="007B4626"/>
    <w:rsid w:val="007C409B"/>
    <w:rsid w:val="007C5205"/>
    <w:rsid w:val="00801CC6"/>
    <w:rsid w:val="0080519D"/>
    <w:rsid w:val="00830BFD"/>
    <w:rsid w:val="008350EC"/>
    <w:rsid w:val="00835CD1"/>
    <w:rsid w:val="00853064"/>
    <w:rsid w:val="00857045"/>
    <w:rsid w:val="00871030"/>
    <w:rsid w:val="00896BE4"/>
    <w:rsid w:val="008A0012"/>
    <w:rsid w:val="008B090F"/>
    <w:rsid w:val="008B10DB"/>
    <w:rsid w:val="008D14DD"/>
    <w:rsid w:val="008D28D6"/>
    <w:rsid w:val="008E356A"/>
    <w:rsid w:val="008E6872"/>
    <w:rsid w:val="008F2BB9"/>
    <w:rsid w:val="00921188"/>
    <w:rsid w:val="009254E6"/>
    <w:rsid w:val="009273B2"/>
    <w:rsid w:val="00933947"/>
    <w:rsid w:val="009422CF"/>
    <w:rsid w:val="00954DF6"/>
    <w:rsid w:val="009608B3"/>
    <w:rsid w:val="00973544"/>
    <w:rsid w:val="00976B0B"/>
    <w:rsid w:val="00980C1A"/>
    <w:rsid w:val="00991123"/>
    <w:rsid w:val="009A0E5A"/>
    <w:rsid w:val="009A4990"/>
    <w:rsid w:val="009D2256"/>
    <w:rsid w:val="009E24CA"/>
    <w:rsid w:val="009E40CD"/>
    <w:rsid w:val="009E469C"/>
    <w:rsid w:val="009E7472"/>
    <w:rsid w:val="00A173CF"/>
    <w:rsid w:val="00A24850"/>
    <w:rsid w:val="00A25973"/>
    <w:rsid w:val="00A30A44"/>
    <w:rsid w:val="00A31597"/>
    <w:rsid w:val="00A82D07"/>
    <w:rsid w:val="00A86CD0"/>
    <w:rsid w:val="00A91344"/>
    <w:rsid w:val="00A95723"/>
    <w:rsid w:val="00AB0679"/>
    <w:rsid w:val="00AC4CAC"/>
    <w:rsid w:val="00AC7DAE"/>
    <w:rsid w:val="00AD3300"/>
    <w:rsid w:val="00B07709"/>
    <w:rsid w:val="00B11EDA"/>
    <w:rsid w:val="00B12D00"/>
    <w:rsid w:val="00B17646"/>
    <w:rsid w:val="00B25E09"/>
    <w:rsid w:val="00B47E3C"/>
    <w:rsid w:val="00B671EC"/>
    <w:rsid w:val="00B731F5"/>
    <w:rsid w:val="00B81F9C"/>
    <w:rsid w:val="00B86469"/>
    <w:rsid w:val="00B91B26"/>
    <w:rsid w:val="00B95E1D"/>
    <w:rsid w:val="00B96A3E"/>
    <w:rsid w:val="00BA4B5D"/>
    <w:rsid w:val="00BB058F"/>
    <w:rsid w:val="00BB208F"/>
    <w:rsid w:val="00BD325C"/>
    <w:rsid w:val="00BD4895"/>
    <w:rsid w:val="00BD6001"/>
    <w:rsid w:val="00BE601F"/>
    <w:rsid w:val="00BF406C"/>
    <w:rsid w:val="00BF531C"/>
    <w:rsid w:val="00C14009"/>
    <w:rsid w:val="00C30E63"/>
    <w:rsid w:val="00C47714"/>
    <w:rsid w:val="00C56749"/>
    <w:rsid w:val="00C671A9"/>
    <w:rsid w:val="00C75936"/>
    <w:rsid w:val="00C81107"/>
    <w:rsid w:val="00C92655"/>
    <w:rsid w:val="00CB26C2"/>
    <w:rsid w:val="00CE11B5"/>
    <w:rsid w:val="00CF4136"/>
    <w:rsid w:val="00CF77EF"/>
    <w:rsid w:val="00D13A3C"/>
    <w:rsid w:val="00D20611"/>
    <w:rsid w:val="00D24B5D"/>
    <w:rsid w:val="00D36B28"/>
    <w:rsid w:val="00D404D1"/>
    <w:rsid w:val="00D40C11"/>
    <w:rsid w:val="00D44D05"/>
    <w:rsid w:val="00D457A7"/>
    <w:rsid w:val="00D476EA"/>
    <w:rsid w:val="00D71E77"/>
    <w:rsid w:val="00D84986"/>
    <w:rsid w:val="00D9050C"/>
    <w:rsid w:val="00DA06E7"/>
    <w:rsid w:val="00DC72FA"/>
    <w:rsid w:val="00DD693B"/>
    <w:rsid w:val="00DE3942"/>
    <w:rsid w:val="00DE62C0"/>
    <w:rsid w:val="00DF3090"/>
    <w:rsid w:val="00DF3C24"/>
    <w:rsid w:val="00E0409A"/>
    <w:rsid w:val="00E07A19"/>
    <w:rsid w:val="00E11FB9"/>
    <w:rsid w:val="00E12ED2"/>
    <w:rsid w:val="00E25AAB"/>
    <w:rsid w:val="00E44071"/>
    <w:rsid w:val="00E4439D"/>
    <w:rsid w:val="00E6104A"/>
    <w:rsid w:val="00E72E28"/>
    <w:rsid w:val="00E97C10"/>
    <w:rsid w:val="00EB7ADE"/>
    <w:rsid w:val="00EC277A"/>
    <w:rsid w:val="00ED3D64"/>
    <w:rsid w:val="00EE293F"/>
    <w:rsid w:val="00EE355B"/>
    <w:rsid w:val="00EE6160"/>
    <w:rsid w:val="00EF299F"/>
    <w:rsid w:val="00EF4227"/>
    <w:rsid w:val="00EF6487"/>
    <w:rsid w:val="00F20CDC"/>
    <w:rsid w:val="00F24410"/>
    <w:rsid w:val="00F25E3C"/>
    <w:rsid w:val="00F26972"/>
    <w:rsid w:val="00F330CB"/>
    <w:rsid w:val="00F348C2"/>
    <w:rsid w:val="00F408EA"/>
    <w:rsid w:val="00F5062C"/>
    <w:rsid w:val="00F56375"/>
    <w:rsid w:val="00F73016"/>
    <w:rsid w:val="00F82827"/>
    <w:rsid w:val="00F87DB5"/>
    <w:rsid w:val="00F903CD"/>
    <w:rsid w:val="00F92D4B"/>
    <w:rsid w:val="00F94F4A"/>
    <w:rsid w:val="00FB02B1"/>
    <w:rsid w:val="00FB3DFA"/>
    <w:rsid w:val="00FD4FF4"/>
    <w:rsid w:val="00FD620A"/>
    <w:rsid w:val="014F4893"/>
    <w:rsid w:val="0163247B"/>
    <w:rsid w:val="05014CC8"/>
    <w:rsid w:val="05E90218"/>
    <w:rsid w:val="06C929F2"/>
    <w:rsid w:val="088F7636"/>
    <w:rsid w:val="09287D76"/>
    <w:rsid w:val="09E37FB3"/>
    <w:rsid w:val="0A0F5BB5"/>
    <w:rsid w:val="0B5B31D1"/>
    <w:rsid w:val="0B8E1704"/>
    <w:rsid w:val="0C93343B"/>
    <w:rsid w:val="0CC46135"/>
    <w:rsid w:val="0E6F05D1"/>
    <w:rsid w:val="0F074FAA"/>
    <w:rsid w:val="0F242EBB"/>
    <w:rsid w:val="10D0497D"/>
    <w:rsid w:val="12F31522"/>
    <w:rsid w:val="14721AC8"/>
    <w:rsid w:val="15333719"/>
    <w:rsid w:val="157A4E35"/>
    <w:rsid w:val="15A6480D"/>
    <w:rsid w:val="1608351E"/>
    <w:rsid w:val="1BAA04CD"/>
    <w:rsid w:val="1C3E4E69"/>
    <w:rsid w:val="1DF613D3"/>
    <w:rsid w:val="1EFD54D7"/>
    <w:rsid w:val="1F7C289F"/>
    <w:rsid w:val="20A0716E"/>
    <w:rsid w:val="21E9568B"/>
    <w:rsid w:val="22525B39"/>
    <w:rsid w:val="22833F45"/>
    <w:rsid w:val="230D3836"/>
    <w:rsid w:val="24217571"/>
    <w:rsid w:val="242F04AA"/>
    <w:rsid w:val="24F5112A"/>
    <w:rsid w:val="258B55EA"/>
    <w:rsid w:val="25AE21C0"/>
    <w:rsid w:val="26A022EB"/>
    <w:rsid w:val="278E005D"/>
    <w:rsid w:val="288B42E2"/>
    <w:rsid w:val="29831BCE"/>
    <w:rsid w:val="2B597F39"/>
    <w:rsid w:val="2C2422F5"/>
    <w:rsid w:val="2FEC2936"/>
    <w:rsid w:val="2FFB5E74"/>
    <w:rsid w:val="30175C86"/>
    <w:rsid w:val="3038292B"/>
    <w:rsid w:val="31222D8D"/>
    <w:rsid w:val="32F71A53"/>
    <w:rsid w:val="33741BAE"/>
    <w:rsid w:val="33F53549"/>
    <w:rsid w:val="36525CB0"/>
    <w:rsid w:val="38290730"/>
    <w:rsid w:val="3A1514CF"/>
    <w:rsid w:val="3BDC4EF4"/>
    <w:rsid w:val="3E8F7AA2"/>
    <w:rsid w:val="40BC08F6"/>
    <w:rsid w:val="41842ED7"/>
    <w:rsid w:val="41E80EEB"/>
    <w:rsid w:val="422E5823"/>
    <w:rsid w:val="43021B70"/>
    <w:rsid w:val="44E060C2"/>
    <w:rsid w:val="44F42A38"/>
    <w:rsid w:val="45EE1552"/>
    <w:rsid w:val="4708796F"/>
    <w:rsid w:val="47283916"/>
    <w:rsid w:val="496B2EB9"/>
    <w:rsid w:val="49DC3DB7"/>
    <w:rsid w:val="4A8C26DF"/>
    <w:rsid w:val="4C940979"/>
    <w:rsid w:val="4D237BB0"/>
    <w:rsid w:val="4D901140"/>
    <w:rsid w:val="4FAF63F5"/>
    <w:rsid w:val="508F329F"/>
    <w:rsid w:val="50F5172E"/>
    <w:rsid w:val="52264F17"/>
    <w:rsid w:val="527B4618"/>
    <w:rsid w:val="52B813CD"/>
    <w:rsid w:val="52D653D6"/>
    <w:rsid w:val="531C47BB"/>
    <w:rsid w:val="554B78CD"/>
    <w:rsid w:val="58E50BA2"/>
    <w:rsid w:val="598B674F"/>
    <w:rsid w:val="59F111B9"/>
    <w:rsid w:val="5A025174"/>
    <w:rsid w:val="5B24736C"/>
    <w:rsid w:val="5B6476D9"/>
    <w:rsid w:val="5B8E2CD1"/>
    <w:rsid w:val="5D5E44AA"/>
    <w:rsid w:val="5E8172C0"/>
    <w:rsid w:val="60892E13"/>
    <w:rsid w:val="628F7431"/>
    <w:rsid w:val="648F5856"/>
    <w:rsid w:val="656315AF"/>
    <w:rsid w:val="66661FED"/>
    <w:rsid w:val="67513204"/>
    <w:rsid w:val="67D866A0"/>
    <w:rsid w:val="6B565AB1"/>
    <w:rsid w:val="6C28527F"/>
    <w:rsid w:val="6D6123F1"/>
    <w:rsid w:val="6DFE6DB5"/>
    <w:rsid w:val="6E27654C"/>
    <w:rsid w:val="6F2F0361"/>
    <w:rsid w:val="6F71097A"/>
    <w:rsid w:val="6F9A63EE"/>
    <w:rsid w:val="6FC46BA4"/>
    <w:rsid w:val="71193077"/>
    <w:rsid w:val="72CB65F3"/>
    <w:rsid w:val="7357203A"/>
    <w:rsid w:val="73A7440E"/>
    <w:rsid w:val="74CB28DA"/>
    <w:rsid w:val="75352A78"/>
    <w:rsid w:val="76A25AB4"/>
    <w:rsid w:val="7835786E"/>
    <w:rsid w:val="7836450F"/>
    <w:rsid w:val="7A1A6032"/>
    <w:rsid w:val="7A995229"/>
    <w:rsid w:val="7B6B7826"/>
    <w:rsid w:val="7BC6204D"/>
    <w:rsid w:val="7C2B051C"/>
    <w:rsid w:val="7CDA58DC"/>
    <w:rsid w:val="7E3E36E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833537"/>
  <w15:docId w15:val="{F4E9FA38-AF58-42CE-B3CC-8F5E92D75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semiHidden="1"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nhideWhenUsed="1" w:qFormat="1"/>
    <w:lsdException w:name="header" w:uiPriority="99"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qFormat="1"/>
    <w:lsdException w:name="HTML Address" w:semiHidden="1" w:unhideWhenUsed="1"/>
    <w:lsdException w:name="HTML Cite" w:qFormat="1"/>
    <w:lsdException w:name="HTML Code" w:qFormat="1"/>
    <w:lsdException w:name="HTML Definition" w:qFormat="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qFormat="1"/>
    <w:lsdException w:name="Normal Table" w:semiHidden="1" w:uiPriority="99" w:unhideWhenUsed="1" w:qFormat="1"/>
    <w:lsdException w:name="annotation subject"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
    <w:unhideWhenUsed/>
    <w:qFormat/>
    <w:pPr>
      <w:jc w:val="left"/>
      <w:outlineLvl w:val="1"/>
    </w:pPr>
    <w:rPr>
      <w:rFonts w:ascii="宋体" w:eastAsia="宋体" w:hAnsi="宋体" w:cs="Times New Roman" w:hint="eastAsia"/>
      <w:kern w:val="0"/>
      <w:sz w:val="24"/>
    </w:rPr>
  </w:style>
  <w:style w:type="paragraph" w:styleId="4">
    <w:name w:val="heading 4"/>
    <w:basedOn w:val="a"/>
    <w:next w:val="a"/>
    <w:unhideWhenUsed/>
    <w:qFormat/>
    <w:pPr>
      <w:jc w:val="left"/>
      <w:outlineLvl w:val="3"/>
    </w:pPr>
    <w:rPr>
      <w:rFonts w:ascii="宋体" w:eastAsia="宋体" w:hAnsi="宋体" w:cs="Times New Roman" w:hint="eastAsia"/>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nhideWhenUsed/>
    <w:qFormat/>
    <w:pPr>
      <w:jc w:val="left"/>
    </w:pPr>
  </w:style>
  <w:style w:type="paragraph" w:styleId="a5">
    <w:name w:val="Plain Text"/>
    <w:basedOn w:val="a"/>
    <w:link w:val="a6"/>
    <w:qFormat/>
    <w:rPr>
      <w:rFonts w:ascii="宋体" w:eastAsia="宋体" w:hAnsi="Courier New" w:cs="Courier New"/>
      <w:kern w:val="0"/>
      <w:sz w:val="20"/>
      <w:szCs w:val="21"/>
    </w:rPr>
  </w:style>
  <w:style w:type="paragraph" w:styleId="a7">
    <w:name w:val="Balloon Text"/>
    <w:basedOn w:val="a"/>
    <w:link w:val="a8"/>
    <w:unhideWhenUsed/>
    <w:qFormat/>
    <w:rPr>
      <w:sz w:val="18"/>
      <w:szCs w:val="18"/>
    </w:rPr>
  </w:style>
  <w:style w:type="paragraph" w:styleId="a9">
    <w:name w:val="footer"/>
    <w:basedOn w:val="a"/>
    <w:link w:val="aa"/>
    <w:uiPriority w:val="99"/>
    <w:qFormat/>
    <w:pPr>
      <w:tabs>
        <w:tab w:val="center" w:pos="4153"/>
        <w:tab w:val="right" w:pos="8306"/>
      </w:tabs>
      <w:snapToGrid w:val="0"/>
      <w:jc w:val="left"/>
    </w:pPr>
    <w:rPr>
      <w:sz w:val="18"/>
      <w:szCs w:val="18"/>
    </w:rPr>
  </w:style>
  <w:style w:type="paragraph" w:styleId="ab">
    <w:name w:val="header"/>
    <w:basedOn w:val="a"/>
    <w:link w:val="ac"/>
    <w:uiPriority w:val="99"/>
    <w:qFormat/>
    <w:pPr>
      <w:pBdr>
        <w:bottom w:val="single" w:sz="6" w:space="1" w:color="auto"/>
      </w:pBdr>
      <w:tabs>
        <w:tab w:val="center" w:pos="4153"/>
        <w:tab w:val="right" w:pos="8306"/>
      </w:tabs>
      <w:snapToGrid w:val="0"/>
      <w:jc w:val="center"/>
    </w:pPr>
    <w:rPr>
      <w:sz w:val="18"/>
      <w:szCs w:val="18"/>
    </w:rPr>
  </w:style>
  <w:style w:type="paragraph" w:styleId="ad">
    <w:name w:val="Normal (Web)"/>
    <w:basedOn w:val="a"/>
    <w:uiPriority w:val="99"/>
    <w:qFormat/>
    <w:pPr>
      <w:jc w:val="left"/>
    </w:pPr>
    <w:rPr>
      <w:rFonts w:cs="Times New Roman"/>
      <w:kern w:val="0"/>
      <w:sz w:val="24"/>
    </w:rPr>
  </w:style>
  <w:style w:type="paragraph" w:styleId="ae">
    <w:name w:val="annotation subject"/>
    <w:basedOn w:val="a3"/>
    <w:next w:val="a3"/>
    <w:link w:val="af"/>
    <w:unhideWhenUsed/>
    <w:qFormat/>
    <w:rPr>
      <w:b/>
      <w:bCs/>
    </w:rPr>
  </w:style>
  <w:style w:type="table" w:styleId="af0">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basedOn w:val="a0"/>
    <w:qFormat/>
    <w:rPr>
      <w:b/>
    </w:rPr>
  </w:style>
  <w:style w:type="character" w:styleId="af2">
    <w:name w:val="FollowedHyperlink"/>
    <w:basedOn w:val="a0"/>
    <w:qFormat/>
    <w:rPr>
      <w:color w:val="333333"/>
      <w:u w:val="none"/>
    </w:rPr>
  </w:style>
  <w:style w:type="character" w:styleId="af3">
    <w:name w:val="Emphasis"/>
    <w:basedOn w:val="a0"/>
    <w:qFormat/>
  </w:style>
  <w:style w:type="character" w:styleId="HTML">
    <w:name w:val="HTML Definition"/>
    <w:basedOn w:val="a0"/>
    <w:qFormat/>
  </w:style>
  <w:style w:type="character" w:styleId="HTML0">
    <w:name w:val="HTML Acronym"/>
    <w:basedOn w:val="a0"/>
    <w:qFormat/>
  </w:style>
  <w:style w:type="character" w:styleId="HTML1">
    <w:name w:val="HTML Variable"/>
    <w:basedOn w:val="a0"/>
    <w:qFormat/>
  </w:style>
  <w:style w:type="character" w:styleId="af4">
    <w:name w:val="Hyperlink"/>
    <w:basedOn w:val="a0"/>
    <w:qFormat/>
    <w:rPr>
      <w:color w:val="333333"/>
      <w:u w:val="none"/>
    </w:rPr>
  </w:style>
  <w:style w:type="character" w:styleId="HTML2">
    <w:name w:val="HTML Code"/>
    <w:basedOn w:val="a0"/>
    <w:qFormat/>
    <w:rPr>
      <w:rFonts w:ascii="Courier New" w:hAnsi="Courier New"/>
      <w:sz w:val="20"/>
    </w:rPr>
  </w:style>
  <w:style w:type="character" w:styleId="af5">
    <w:name w:val="annotation reference"/>
    <w:basedOn w:val="a0"/>
    <w:unhideWhenUsed/>
    <w:qFormat/>
    <w:rPr>
      <w:sz w:val="21"/>
      <w:szCs w:val="21"/>
    </w:rPr>
  </w:style>
  <w:style w:type="character" w:styleId="HTML3">
    <w:name w:val="HTML Cite"/>
    <w:basedOn w:val="a0"/>
    <w:qFormat/>
  </w:style>
  <w:style w:type="character" w:customStyle="1" w:styleId="current">
    <w:name w:val="current"/>
    <w:basedOn w:val="a0"/>
    <w:qFormat/>
    <w:rPr>
      <w:b/>
      <w:bCs/>
      <w:color w:val="FFFFFF"/>
      <w:bdr w:val="single" w:sz="6" w:space="0" w:color="7D6543"/>
      <w:shd w:val="clear" w:color="auto" w:fill="7D6543"/>
    </w:rPr>
  </w:style>
  <w:style w:type="character" w:customStyle="1" w:styleId="disabled">
    <w:name w:val="disabled"/>
    <w:basedOn w:val="a0"/>
    <w:qFormat/>
    <w:rPr>
      <w:color w:val="999999"/>
      <w:bdr w:val="single" w:sz="6" w:space="0" w:color="C5C5C5"/>
    </w:rPr>
  </w:style>
  <w:style w:type="character" w:customStyle="1" w:styleId="font11">
    <w:name w:val="font11"/>
    <w:basedOn w:val="a0"/>
    <w:qFormat/>
    <w:rPr>
      <w:rFonts w:ascii="宋体" w:eastAsia="宋体" w:hAnsi="宋体" w:cs="宋体" w:hint="eastAsia"/>
      <w:color w:val="000000"/>
      <w:sz w:val="24"/>
      <w:szCs w:val="24"/>
      <w:u w:val="none"/>
    </w:rPr>
  </w:style>
  <w:style w:type="character" w:customStyle="1" w:styleId="font31">
    <w:name w:val="font31"/>
    <w:basedOn w:val="a0"/>
    <w:qFormat/>
    <w:rPr>
      <w:rFonts w:ascii="宋体" w:eastAsia="宋体" w:hAnsi="宋体" w:cs="宋体" w:hint="eastAsia"/>
      <w:color w:val="000000"/>
      <w:sz w:val="24"/>
      <w:szCs w:val="24"/>
      <w:u w:val="none"/>
    </w:rPr>
  </w:style>
  <w:style w:type="character" w:customStyle="1" w:styleId="ac">
    <w:name w:val="页眉 字符"/>
    <w:basedOn w:val="a0"/>
    <w:link w:val="ab"/>
    <w:uiPriority w:val="99"/>
    <w:qFormat/>
    <w:rPr>
      <w:rFonts w:asciiTheme="minorHAnsi" w:eastAsiaTheme="minorEastAsia" w:hAnsiTheme="minorHAnsi" w:cstheme="minorBidi"/>
      <w:kern w:val="2"/>
      <w:sz w:val="18"/>
      <w:szCs w:val="18"/>
    </w:rPr>
  </w:style>
  <w:style w:type="character" w:customStyle="1" w:styleId="aa">
    <w:name w:val="页脚 字符"/>
    <w:basedOn w:val="a0"/>
    <w:link w:val="a9"/>
    <w:uiPriority w:val="99"/>
    <w:qFormat/>
    <w:rPr>
      <w:rFonts w:asciiTheme="minorHAnsi" w:eastAsiaTheme="minorEastAsia" w:hAnsiTheme="minorHAnsi" w:cstheme="minorBidi"/>
      <w:kern w:val="2"/>
      <w:sz w:val="18"/>
      <w:szCs w:val="18"/>
    </w:rPr>
  </w:style>
  <w:style w:type="paragraph" w:customStyle="1" w:styleId="1">
    <w:name w:val="列出段落1"/>
    <w:basedOn w:val="a"/>
    <w:uiPriority w:val="99"/>
    <w:unhideWhenUsed/>
    <w:qFormat/>
    <w:pPr>
      <w:ind w:firstLineChars="200" w:firstLine="420"/>
    </w:pPr>
  </w:style>
  <w:style w:type="character" w:customStyle="1" w:styleId="a6">
    <w:name w:val="纯文本 字符"/>
    <w:basedOn w:val="a0"/>
    <w:link w:val="a5"/>
    <w:qFormat/>
    <w:rPr>
      <w:rFonts w:ascii="宋体" w:hAnsi="Courier New" w:cs="Courier New"/>
      <w:szCs w:val="21"/>
    </w:rPr>
  </w:style>
  <w:style w:type="paragraph" w:customStyle="1" w:styleId="10">
    <w:name w:val="无间隔1"/>
    <w:link w:val="Char"/>
    <w:uiPriority w:val="1"/>
    <w:qFormat/>
    <w:rPr>
      <w:rFonts w:asciiTheme="minorHAnsi" w:eastAsiaTheme="minorEastAsia" w:hAnsiTheme="minorHAnsi" w:cstheme="minorBidi"/>
      <w:sz w:val="22"/>
      <w:szCs w:val="22"/>
    </w:rPr>
  </w:style>
  <w:style w:type="character" w:customStyle="1" w:styleId="Char">
    <w:name w:val="无间隔 Char"/>
    <w:basedOn w:val="a0"/>
    <w:link w:val="10"/>
    <w:uiPriority w:val="1"/>
    <w:qFormat/>
    <w:rPr>
      <w:rFonts w:asciiTheme="minorHAnsi" w:eastAsiaTheme="minorEastAsia" w:hAnsiTheme="minorHAnsi" w:cstheme="minorBidi"/>
      <w:sz w:val="22"/>
      <w:szCs w:val="22"/>
    </w:rPr>
  </w:style>
  <w:style w:type="character" w:customStyle="1" w:styleId="a4">
    <w:name w:val="批注文字 字符"/>
    <w:basedOn w:val="a0"/>
    <w:link w:val="a3"/>
    <w:qFormat/>
    <w:rPr>
      <w:rFonts w:asciiTheme="minorHAnsi" w:eastAsiaTheme="minorEastAsia" w:hAnsiTheme="minorHAnsi" w:cstheme="minorBidi"/>
      <w:kern w:val="2"/>
      <w:sz w:val="21"/>
      <w:szCs w:val="24"/>
    </w:rPr>
  </w:style>
  <w:style w:type="character" w:customStyle="1" w:styleId="af">
    <w:name w:val="批注主题 字符"/>
    <w:basedOn w:val="a4"/>
    <w:link w:val="ae"/>
    <w:semiHidden/>
    <w:qFormat/>
    <w:rPr>
      <w:rFonts w:asciiTheme="minorHAnsi" w:eastAsiaTheme="minorEastAsia" w:hAnsiTheme="minorHAnsi" w:cstheme="minorBidi"/>
      <w:b/>
      <w:bCs/>
      <w:kern w:val="2"/>
      <w:sz w:val="21"/>
      <w:szCs w:val="24"/>
    </w:rPr>
  </w:style>
  <w:style w:type="character" w:customStyle="1" w:styleId="a8">
    <w:name w:val="批注框文本 字符"/>
    <w:basedOn w:val="a0"/>
    <w:link w:val="a7"/>
    <w:semiHidden/>
    <w:qFormat/>
    <w:rPr>
      <w:rFonts w:asciiTheme="minorHAnsi" w:eastAsiaTheme="minorEastAsia" w:hAnsiTheme="minorHAnsi" w:cstheme="minorBidi"/>
      <w:kern w:val="2"/>
      <w:sz w:val="18"/>
      <w:szCs w:val="18"/>
    </w:rPr>
  </w:style>
  <w:style w:type="paragraph" w:customStyle="1" w:styleId="CharCharCharCharCharCharChar1Char">
    <w:name w:val="Char Char Char Char Char Char Char1 Char"/>
    <w:basedOn w:val="a"/>
    <w:qFormat/>
    <w:rPr>
      <w:rFonts w:ascii="Tahoma" w:eastAsia="宋体" w:hAnsi="Tahoma" w:cs="Times New Roman"/>
      <w:sz w:val="24"/>
      <w:szCs w:val="20"/>
    </w:rPr>
  </w:style>
  <w:style w:type="paragraph" w:styleId="af6">
    <w:name w:val="List Paragraph"/>
    <w:basedOn w:val="a"/>
    <w:uiPriority w:val="99"/>
    <w:unhideWhenUsed/>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6DE2B7-C2ED-46FF-8FFB-057EE05C95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175</Words>
  <Characters>1001</Characters>
  <Application>Microsoft Office Word</Application>
  <DocSecurity>0</DocSecurity>
  <Lines>8</Lines>
  <Paragraphs>2</Paragraphs>
  <ScaleCrop>false</ScaleCrop>
  <Company>China</Company>
  <LinksUpToDate>false</LinksUpToDate>
  <CharactersWithSpaces>1174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AUSA</cp:lastModifiedBy>
  <cp:revision>53</cp:revision>
  <cp:lastPrinted>2025-12-04T01:55:00Z</cp:lastPrinted>
  <dcterms:created xsi:type="dcterms:W3CDTF">2022-01-12T07:29:00Z</dcterms:created>
  <dcterms:modified xsi:type="dcterms:W3CDTF">2026-05-26T02:03:00Z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C299555AF78243C48B55799BF69C3906_13</vt:lpwstr>
  </property>
  <property fmtid="{D5CDD505-2E9C-101B-9397-08002B2CF9AE}" pid="4" name="KSOTemplateDocerSaveRecord">
    <vt:lpwstr>eyJoZGlkIjoiOTU5YWFhZmU5MWFiOWQxZTYxMmFlZWE4ZDYxMWFhYjgiLCJ1c2VySWQiOiI3ODU0NDA5ODMifQ==</vt:lpwstr>
  </property>
</Properties>
</file>