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刘睿同志简介</w:t>
      </w:r>
    </w:p>
    <w:p w14:paraId="1650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drawing>
          <wp:inline distT="0" distB="0" distL="114300" distR="114300">
            <wp:extent cx="1806575" cy="2339975"/>
            <wp:effectExtent l="0" t="0" r="9525" b="9525"/>
            <wp:docPr id="3" name="图片 2" descr="202412-证件照（修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02412-证件照（修）"/>
                    <pic:cNvPicPr>
                      <a:picLocks noChangeAspect="1"/>
                    </pic:cNvPicPr>
                  </pic:nvPicPr>
                  <pic:blipFill>
                    <a:blip r:embed="rId4"/>
                    <a:srcRect b="15288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6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刘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睿，南京中医药大学教授，博士生导师。中国药科大学博士，University of Wisconsin-Madison访问学者，南京中医药大学海洋中药学交叉学科带头人。中国现代中药、Marine Medicine编委，Journal of Pharmaceutical Analysis、Science of Traditional Chinese Medicine、中草药、中国药科大学学报等期刊青年编委。教育部第二批“全国高校黄大年式教师团队”成员，入选中华中医药学会“青年人才托举工程”，江苏高校“青蓝工程”中青年学术带头人培养对象，江苏省“333高层次人才培养工程”第三层次培养对象。</w:t>
      </w:r>
    </w:p>
    <w:p w14:paraId="7FEC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主要研究方向：1. 海洋药用生物资源研究与开发、2. 中药动物药药效物质研究。主持国家自然科学基金3项，部省级科研项目多项。近年来以通讯作者或第一作者在国内外学术刊物包括Advanced Functional Materials，Redox Biology，Journal of Hazardous Materials，Analytical Chemistry，Food Chemistry等发表论文80余篇。以第一发明人获国家授权发明专利20余件、PCT专利2件（美国、英国）。获江苏省</w:t>
      </w: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</w:rPr>
        <w:t>科学技术二等奖</w:t>
      </w:r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，国家海洋科学技术奖二等奖。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D5BC71-E811-46C0-969B-305D91D9C87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3EB274-25DC-4045-8BF0-BAAE2983590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7B5D90-44E7-49BF-8F3A-3A4A86662A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7578"/>
    <w:rsid w:val="174F59C4"/>
    <w:rsid w:val="19DA36F8"/>
    <w:rsid w:val="20F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02c5d178-f9a5-4749-804c-56bb0dbf42cc</errorID>
      <errorWord>科学技术二等奖</errorWord>
      <group>L1_Political</group>
      <groupName>政治性问题</groupName>
      <ability>L2_Unpolitical</ability>
      <abilityName>政治敏感错误</abilityName>
      <candidateList>
        <item>科学技术奖二等奖</item>
      </candidateList>
      <explain/>
      <paraID>7FECAE8A</paraID>
      <start>244</start>
      <end>251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94b369-e108-4bb4-a8c4-a013c010d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547</Characters>
  <Paragraphs>3</Paragraphs>
  <TotalTime>0</TotalTime>
  <ScaleCrop>false</ScaleCrop>
  <LinksUpToDate>false</LinksUpToDate>
  <CharactersWithSpaces>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2025-11-08T03:24:00Z</dcterms:created>
  <dc:creator>Administrator</dc:creator>
  <cp:lastModifiedBy>WPS_1614909132</cp:lastModifiedBy>
  <dcterms:modified xsi:type="dcterms:W3CDTF">2026-06-26T09:19:57Z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FB5A4A83EA834B26875043BBCF4E80B8_13</vt:lpwstr>
  </property>
  <property fmtid="{D5CDD505-2E9C-101B-9397-08002B2CF9AE}" pid="4" name="KSOTemplateDocerSaveRecord">
    <vt:lpwstr>eyJoZGlkIjoiZjVhNGJiMWVmZTg4ZjFhYWZhYWFiMzBkODkwYWRkZmUiLCJ1c2VySWQiOiIxMTc3NTUyNjA0In0=</vt:lpwstr>
  </property>
</Properties>
</file>